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3E796" w14:textId="77777777" w:rsidR="00FE067E" w:rsidRDefault="003C6034" w:rsidP="00CC1F3B">
      <w:pPr>
        <w:pStyle w:val="TitlePageOrigin"/>
      </w:pPr>
      <w:r>
        <w:rPr>
          <w:caps w:val="0"/>
        </w:rPr>
        <w:t>WEST VIRGINIA LEGISLATURE</w:t>
      </w:r>
    </w:p>
    <w:p w14:paraId="45981CCA" w14:textId="664AE971" w:rsidR="00CD36CF" w:rsidRDefault="00CD36CF" w:rsidP="00CC1F3B">
      <w:pPr>
        <w:pStyle w:val="TitlePageSession"/>
      </w:pPr>
      <w:r>
        <w:t>20</w:t>
      </w:r>
      <w:r w:rsidR="00EC5E63">
        <w:t>2</w:t>
      </w:r>
      <w:r w:rsidR="0020151F">
        <w:t>6</w:t>
      </w:r>
      <w:r>
        <w:t xml:space="preserve"> </w:t>
      </w:r>
      <w:r w:rsidR="003C6034">
        <w:rPr>
          <w:caps w:val="0"/>
        </w:rPr>
        <w:t>REGULAR SESSION</w:t>
      </w:r>
      <w:r w:rsidR="002F621C">
        <w:rPr>
          <w:noProof/>
        </w:rPr>
        <mc:AlternateContent>
          <mc:Choice Requires="wps">
            <w:drawing>
              <wp:anchor distT="0" distB="0" distL="114300" distR="114300" simplePos="0" relativeHeight="251659264" behindDoc="0" locked="0" layoutInCell="1" allowOverlap="1" wp14:anchorId="62EA771B" wp14:editId="6CD88C7A">
                <wp:simplePos x="0" y="0"/>
                <wp:positionH relativeFrom="column">
                  <wp:posOffset>6007100</wp:posOffset>
                </wp:positionH>
                <wp:positionV relativeFrom="paragraph">
                  <wp:posOffset>1617980</wp:posOffset>
                </wp:positionV>
                <wp:extent cx="635000" cy="476250"/>
                <wp:effectExtent l="0" t="0" r="12700" b="19050"/>
                <wp:wrapNone/>
                <wp:docPr id="7616668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1B63C4C" w14:textId="0B81E8B0" w:rsidR="002F621C" w:rsidRPr="002F621C" w:rsidRDefault="002F621C" w:rsidP="002F621C">
                            <w:pPr>
                              <w:spacing w:line="240" w:lineRule="auto"/>
                              <w:jc w:val="center"/>
                              <w:rPr>
                                <w:rFonts w:cs="Arial"/>
                                <w:b/>
                              </w:rPr>
                            </w:pPr>
                            <w:r w:rsidRPr="002F621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EA771B"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71B63C4C" w14:textId="0B81E8B0" w:rsidR="002F621C" w:rsidRPr="002F621C" w:rsidRDefault="002F621C" w:rsidP="002F621C">
                      <w:pPr>
                        <w:spacing w:line="240" w:lineRule="auto"/>
                        <w:jc w:val="center"/>
                        <w:rPr>
                          <w:rFonts w:cs="Arial"/>
                          <w:b/>
                        </w:rPr>
                      </w:pPr>
                      <w:r w:rsidRPr="002F621C">
                        <w:rPr>
                          <w:rFonts w:cs="Arial"/>
                          <w:b/>
                        </w:rPr>
                        <w:t>FISCAL NOTE</w:t>
                      </w:r>
                    </w:p>
                  </w:txbxContent>
                </v:textbox>
              </v:shape>
            </w:pict>
          </mc:Fallback>
        </mc:AlternateContent>
      </w:r>
    </w:p>
    <w:p w14:paraId="77954D2B" w14:textId="77777777" w:rsidR="00CD36CF" w:rsidRDefault="008255FE" w:rsidP="00CC1F3B">
      <w:pPr>
        <w:pStyle w:val="TitlePageBillPrefix"/>
      </w:pPr>
      <w:sdt>
        <w:sdtPr>
          <w:tag w:val="IntroDate"/>
          <w:id w:val="-1236936958"/>
          <w:placeholder>
            <w:docPart w:val="81C07C85898E41E2BC458A7AEEE40224"/>
          </w:placeholder>
          <w:text/>
        </w:sdtPr>
        <w:sdtEndPr/>
        <w:sdtContent>
          <w:r w:rsidR="00AE48A0">
            <w:t>Introduced</w:t>
          </w:r>
        </w:sdtContent>
      </w:sdt>
    </w:p>
    <w:p w14:paraId="35BE5804" w14:textId="13716E1B" w:rsidR="00CD36CF" w:rsidRDefault="008255FE" w:rsidP="00CC1F3B">
      <w:pPr>
        <w:pStyle w:val="BillNumber"/>
      </w:pPr>
      <w:sdt>
        <w:sdtPr>
          <w:tag w:val="Chamber"/>
          <w:id w:val="893011969"/>
          <w:lock w:val="sdtLocked"/>
          <w:placeholder>
            <w:docPart w:val="B2F2A9F903994FF1BABD2378FCA3D047"/>
          </w:placeholder>
          <w:dropDownList>
            <w:listItem w:displayText="House" w:value="House"/>
            <w:listItem w:displayText="Senate" w:value="Senate"/>
          </w:dropDownList>
        </w:sdtPr>
        <w:sdtEndPr/>
        <w:sdtContent>
          <w:r w:rsidR="00B80742">
            <w:t>Senate</w:t>
          </w:r>
        </w:sdtContent>
      </w:sdt>
      <w:r w:rsidR="00303684">
        <w:t xml:space="preserve"> </w:t>
      </w:r>
      <w:r w:rsidR="00CD36CF">
        <w:t xml:space="preserve">Bill </w:t>
      </w:r>
      <w:sdt>
        <w:sdtPr>
          <w:tag w:val="BNum"/>
          <w:id w:val="1645317809"/>
          <w:lock w:val="sdtLocked"/>
          <w:placeholder>
            <w:docPart w:val="11C8C936B2A9454090F3FE81CC4AD94D"/>
          </w:placeholder>
          <w:text/>
        </w:sdtPr>
        <w:sdtEndPr/>
        <w:sdtContent>
          <w:r w:rsidR="00E3531D">
            <w:t>483</w:t>
          </w:r>
        </w:sdtContent>
      </w:sdt>
    </w:p>
    <w:p w14:paraId="624372C9" w14:textId="77C3A803" w:rsidR="00CD36CF" w:rsidRDefault="00CD36CF" w:rsidP="00CC1F3B">
      <w:pPr>
        <w:pStyle w:val="Sponsors"/>
      </w:pPr>
      <w:r>
        <w:t xml:space="preserve">By </w:t>
      </w:r>
      <w:sdt>
        <w:sdtPr>
          <w:tag w:val="Sponsors"/>
          <w:id w:val="1589585889"/>
          <w:placeholder>
            <w:docPart w:val="A28719A1A09E42799ADF6C8B4AC504A0"/>
          </w:placeholder>
          <w:text w:multiLine="1"/>
        </w:sdtPr>
        <w:sdtEndPr/>
        <w:sdtContent>
          <w:r w:rsidR="00B80742">
            <w:t>Senator Woodrum</w:t>
          </w:r>
        </w:sdtContent>
      </w:sdt>
    </w:p>
    <w:p w14:paraId="509760FC" w14:textId="79B48F1B" w:rsidR="00E831B3" w:rsidRDefault="00CD36CF" w:rsidP="00CC1F3B">
      <w:pPr>
        <w:pStyle w:val="References"/>
      </w:pPr>
      <w:r>
        <w:t>[</w:t>
      </w:r>
      <w:sdt>
        <w:sdtPr>
          <w:tag w:val="References"/>
          <w:id w:val="-1043047873"/>
          <w:placeholder>
            <w:docPart w:val="5A56535C5D1B4447B9A1E9E8C9FE1B0E"/>
          </w:placeholder>
          <w:text w:multiLine="1"/>
        </w:sdtPr>
        <w:sdtEndPr/>
        <w:sdtContent>
          <w:r w:rsidR="00093AB0">
            <w:t xml:space="preserve">Introduced </w:t>
          </w:r>
          <w:r w:rsidR="00E3531D">
            <w:t>January 19, 2026</w:t>
          </w:r>
          <w:r w:rsidR="00093AB0">
            <w:t>; referred</w:t>
          </w:r>
          <w:r w:rsidR="00093AB0">
            <w:br/>
            <w:t xml:space="preserve">to the Committee on </w:t>
          </w:r>
          <w:r w:rsidR="008255FE">
            <w:t>Government Organization; and then to the Committee on Finance</w:t>
          </w:r>
        </w:sdtContent>
      </w:sdt>
      <w:r>
        <w:t>]</w:t>
      </w:r>
    </w:p>
    <w:p w14:paraId="5A7086D3" w14:textId="566483EF" w:rsidR="00303684" w:rsidRPr="00D7202F" w:rsidRDefault="0000526A" w:rsidP="00CC1F3B">
      <w:pPr>
        <w:pStyle w:val="TitleSection"/>
      </w:pPr>
      <w:r>
        <w:lastRenderedPageBreak/>
        <w:t>A BILL</w:t>
      </w:r>
      <w:r w:rsidR="00D7202F">
        <w:t xml:space="preserve"> to amend the Code of West Virginia, 1931, as amended, by adding a new article, designated </w:t>
      </w:r>
      <w:r w:rsidR="00D7202F" w:rsidRPr="00D7202F">
        <w:t>§6-15-1</w:t>
      </w:r>
      <w:r w:rsidR="00D7202F">
        <w:t xml:space="preserve">, </w:t>
      </w:r>
      <w:r w:rsidR="00D7202F" w:rsidRPr="00D7202F">
        <w:t>§6-15-</w:t>
      </w:r>
      <w:r w:rsidR="00D7202F">
        <w:t xml:space="preserve">2, </w:t>
      </w:r>
      <w:r w:rsidR="00D7202F" w:rsidRPr="00D7202F">
        <w:t>§6-15-</w:t>
      </w:r>
      <w:r w:rsidR="00D7202F">
        <w:t xml:space="preserve">3, </w:t>
      </w:r>
      <w:r w:rsidR="00D7202F" w:rsidRPr="00D7202F">
        <w:t>§6-15-</w:t>
      </w:r>
      <w:r w:rsidR="00D7202F">
        <w:t xml:space="preserve">4, </w:t>
      </w:r>
      <w:r w:rsidR="00D7202F" w:rsidRPr="00D7202F">
        <w:t>§6-15-</w:t>
      </w:r>
      <w:r w:rsidR="00D7202F">
        <w:t xml:space="preserve">5, </w:t>
      </w:r>
      <w:r w:rsidR="00D7202F" w:rsidRPr="00D7202F">
        <w:t>§6-15-</w:t>
      </w:r>
      <w:r w:rsidR="00D7202F">
        <w:t xml:space="preserve">6, </w:t>
      </w:r>
      <w:r w:rsidR="00D7202F" w:rsidRPr="00D7202F">
        <w:t>§6-15-</w:t>
      </w:r>
      <w:r w:rsidR="00D7202F">
        <w:t xml:space="preserve">7, </w:t>
      </w:r>
      <w:r w:rsidR="00D7202F" w:rsidRPr="00D7202F">
        <w:t>§6-15-</w:t>
      </w:r>
      <w:r w:rsidR="00D7202F">
        <w:t xml:space="preserve">8, </w:t>
      </w:r>
      <w:r w:rsidR="00D7202F" w:rsidRPr="00D7202F">
        <w:t>§6-15-</w:t>
      </w:r>
      <w:r w:rsidR="00D7202F">
        <w:t xml:space="preserve">9, </w:t>
      </w:r>
      <w:r w:rsidR="00D7202F" w:rsidRPr="00D7202F">
        <w:t>§6-15-1</w:t>
      </w:r>
      <w:r w:rsidR="00D7202F">
        <w:t xml:space="preserve">0, </w:t>
      </w:r>
      <w:r w:rsidR="00D7202F" w:rsidRPr="00D7202F">
        <w:t>§6-15-1</w:t>
      </w:r>
      <w:r w:rsidR="00D7202F">
        <w:t xml:space="preserve">1, </w:t>
      </w:r>
      <w:r w:rsidR="00D7202F" w:rsidRPr="00D7202F">
        <w:t>§6-15-1</w:t>
      </w:r>
      <w:r w:rsidR="00D7202F">
        <w:t xml:space="preserve">2, </w:t>
      </w:r>
      <w:r w:rsidR="00D7202F" w:rsidRPr="00D7202F">
        <w:t>§6-15-1</w:t>
      </w:r>
      <w:r w:rsidR="00D7202F">
        <w:t xml:space="preserve">3, </w:t>
      </w:r>
      <w:r w:rsidR="00D7202F" w:rsidRPr="00D7202F">
        <w:t>§6-15-1</w:t>
      </w:r>
      <w:r w:rsidR="00D7202F">
        <w:t xml:space="preserve">4, and </w:t>
      </w:r>
      <w:r w:rsidR="00D7202F" w:rsidRPr="00D7202F">
        <w:t>§6-15-1</w:t>
      </w:r>
      <w:r w:rsidR="00D7202F">
        <w:t xml:space="preserve">5, relating to </w:t>
      </w:r>
      <w:r w:rsidR="00151315">
        <w:t>t</w:t>
      </w:r>
      <w:r w:rsidR="00D7202F">
        <w:t xml:space="preserve">he </w:t>
      </w:r>
      <w:bookmarkStart w:id="0" w:name="_Hlk218862066"/>
      <w:r w:rsidR="00D7202F">
        <w:t>West Virginia Officials Training Program Act; providing a short title; setting out legislative findings and purpose; establishing a training program administered by the State Auditor</w:t>
      </w:r>
      <w:bookmarkEnd w:id="0"/>
      <w:r w:rsidR="00D7202F">
        <w:t xml:space="preserve">; </w:t>
      </w:r>
      <w:r w:rsidR="00A06C22">
        <w:t xml:space="preserve">creating a new division of the West Virginia State Auditor's Office; </w:t>
      </w:r>
      <w:r w:rsidR="00D7202F">
        <w:t xml:space="preserve">setting out applicability; creating a tiered certification system; outlining program curriculum requirements and initiatives; listing training methods; creating a dashboard; permitting national cooperation and reciprocity; establishing funding; requiring state agency cooperation; requiring annual reports; permitting rulemaking; and transferring similar duties to the State Auditor.  </w:t>
      </w:r>
    </w:p>
    <w:p w14:paraId="29F14058" w14:textId="77777777" w:rsidR="00303684" w:rsidRDefault="00303684" w:rsidP="00CC1F3B">
      <w:pPr>
        <w:pStyle w:val="EnactingClause"/>
      </w:pPr>
      <w:r>
        <w:t>Be it enacted by the Legislature of West Virginia:</w:t>
      </w:r>
    </w:p>
    <w:p w14:paraId="273E34D4" w14:textId="77777777" w:rsidR="003C6034" w:rsidRDefault="003C6034" w:rsidP="00CC1F3B">
      <w:pPr>
        <w:pStyle w:val="EnactingClause"/>
        <w:sectPr w:rsidR="003C6034" w:rsidSect="00B8074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E042B89" w14:textId="4536B1FF" w:rsidR="00B80742" w:rsidRPr="00B80742" w:rsidRDefault="00B80742" w:rsidP="005400CC">
      <w:pPr>
        <w:pStyle w:val="ArticleHeading"/>
        <w:rPr>
          <w:u w:val="single"/>
        </w:rPr>
        <w:sectPr w:rsidR="00B80742" w:rsidRPr="00B80742" w:rsidSect="00B80742">
          <w:type w:val="continuous"/>
          <w:pgSz w:w="12240" w:h="15840" w:code="1"/>
          <w:pgMar w:top="1440" w:right="1440" w:bottom="1440" w:left="1440" w:header="720" w:footer="720" w:gutter="0"/>
          <w:lnNumType w:countBy="1" w:restart="newSection"/>
          <w:cols w:space="720"/>
          <w:titlePg/>
          <w:docGrid w:linePitch="360"/>
        </w:sectPr>
      </w:pPr>
      <w:r w:rsidRPr="00B80742">
        <w:rPr>
          <w:u w:val="single"/>
        </w:rPr>
        <w:t>ARTICLE 1</w:t>
      </w:r>
      <w:r w:rsidR="004A4601">
        <w:rPr>
          <w:u w:val="single"/>
        </w:rPr>
        <w:t>5</w:t>
      </w:r>
      <w:r w:rsidRPr="00B80742">
        <w:rPr>
          <w:u w:val="single"/>
        </w:rPr>
        <w:t>. THE WEST VIRGINIA OFFICIALS TRAINING PROGRAM ACT</w:t>
      </w:r>
    </w:p>
    <w:p w14:paraId="058B1674" w14:textId="144CDB51" w:rsidR="00B80742" w:rsidRPr="00B80742" w:rsidRDefault="00B80742" w:rsidP="00B80742">
      <w:pPr>
        <w:pStyle w:val="SectionHeading"/>
        <w:rPr>
          <w:u w:val="single"/>
        </w:rPr>
      </w:pPr>
      <w:r w:rsidRPr="00B80742">
        <w:rPr>
          <w:u w:val="single"/>
        </w:rPr>
        <w:t>§6-1</w:t>
      </w:r>
      <w:r w:rsidR="004A4601">
        <w:rPr>
          <w:u w:val="single"/>
        </w:rPr>
        <w:t>5</w:t>
      </w:r>
      <w:r w:rsidRPr="00B80742">
        <w:rPr>
          <w:u w:val="single"/>
        </w:rPr>
        <w:t>-1. Short Title.</w:t>
      </w:r>
    </w:p>
    <w:p w14:paraId="43E91C15" w14:textId="246FDF61" w:rsidR="00B80742" w:rsidRPr="00B80742" w:rsidRDefault="00B80742" w:rsidP="00B80742">
      <w:pPr>
        <w:pStyle w:val="SectionBody"/>
        <w:rPr>
          <w:u w:val="single"/>
        </w:rPr>
      </w:pPr>
      <w:r w:rsidRPr="00B80742">
        <w:rPr>
          <w:u w:val="single"/>
        </w:rPr>
        <w:t xml:space="preserve">This article shall be known and may be cited as the </w:t>
      </w:r>
      <w:r w:rsidR="001C40A9">
        <w:rPr>
          <w:u w:val="single"/>
        </w:rPr>
        <w:t>"</w:t>
      </w:r>
      <w:r w:rsidRPr="00B80742">
        <w:rPr>
          <w:u w:val="single"/>
        </w:rPr>
        <w:t>West Virginia Officials Training Program Act.</w:t>
      </w:r>
      <w:r w:rsidR="001C40A9">
        <w:rPr>
          <w:u w:val="single"/>
        </w:rPr>
        <w:t>"</w:t>
      </w:r>
    </w:p>
    <w:p w14:paraId="21475793" w14:textId="59AF2006" w:rsidR="00B80742" w:rsidRPr="00B80742" w:rsidRDefault="00B80742" w:rsidP="00B80742">
      <w:pPr>
        <w:pStyle w:val="SectionHeading"/>
        <w:rPr>
          <w:u w:val="single"/>
        </w:rPr>
      </w:pPr>
      <w:r w:rsidRPr="00B80742">
        <w:rPr>
          <w:u w:val="single"/>
        </w:rPr>
        <w:t>§</w:t>
      </w:r>
      <w:r>
        <w:rPr>
          <w:u w:val="single"/>
        </w:rPr>
        <w:t>6-1</w:t>
      </w:r>
      <w:r w:rsidR="004A4601">
        <w:rPr>
          <w:u w:val="single"/>
        </w:rPr>
        <w:t>5</w:t>
      </w:r>
      <w:r>
        <w:rPr>
          <w:u w:val="single"/>
        </w:rPr>
        <w:t>-</w:t>
      </w:r>
      <w:r w:rsidRPr="00B80742">
        <w:rPr>
          <w:u w:val="single"/>
        </w:rPr>
        <w:t>2. Legislative Findings and Purpose.</w:t>
      </w:r>
    </w:p>
    <w:p w14:paraId="67DE6AE6" w14:textId="77777777" w:rsidR="00B80742" w:rsidRPr="00B80742" w:rsidRDefault="00B80742" w:rsidP="00B80742">
      <w:pPr>
        <w:pStyle w:val="SectionBody"/>
        <w:rPr>
          <w:u w:val="single"/>
        </w:rPr>
        <w:sectPr w:rsidR="00B80742" w:rsidRPr="00B80742" w:rsidSect="00B80742">
          <w:type w:val="continuous"/>
          <w:pgSz w:w="12240" w:h="15840" w:code="1"/>
          <w:pgMar w:top="1440" w:right="1440" w:bottom="1440" w:left="1440" w:header="720" w:footer="720" w:gutter="0"/>
          <w:lnNumType w:countBy="1" w:restart="newSection"/>
          <w:cols w:space="720"/>
          <w:titlePg/>
          <w:docGrid w:linePitch="360"/>
        </w:sectPr>
      </w:pPr>
    </w:p>
    <w:p w14:paraId="48F77499" w14:textId="77777777" w:rsidR="00B80742" w:rsidRPr="00B80742" w:rsidRDefault="00B80742" w:rsidP="00B80742">
      <w:pPr>
        <w:pStyle w:val="SectionBody"/>
        <w:rPr>
          <w:u w:val="single"/>
        </w:rPr>
      </w:pPr>
      <w:r w:rsidRPr="00B80742">
        <w:rPr>
          <w:u w:val="single"/>
        </w:rPr>
        <w:t>(a) The Legislature finds that county governments, municipalities, boards, commissions, authorities, and county boards of education in West Virginia are exercising broader authority and facing increased responsibilities in fiscal oversight, regulatory compliance, infrastructure planning, emergency response, economic development, education oversight, and long-range governance.</w:t>
      </w:r>
    </w:p>
    <w:p w14:paraId="5840F563" w14:textId="77777777" w:rsidR="00B80742" w:rsidRPr="00B80742" w:rsidRDefault="00B80742" w:rsidP="00B80742">
      <w:pPr>
        <w:pStyle w:val="SectionBody"/>
        <w:rPr>
          <w:u w:val="single"/>
        </w:rPr>
      </w:pPr>
      <w:r w:rsidRPr="00B80742">
        <w:rPr>
          <w:u w:val="single"/>
        </w:rPr>
        <w:t>(b) The Legislature further finds that many appointed, special-purpose, or quasi-independent public bodies — including public service districts, planning commissions, building commissions, parks and recreation boards, development authorities, and similar entities — exercise significant public power, manage public funds, and are subject to open government, ethics, and procurement laws, yet have historically received little or no structured training tailored to their statutory duties.</w:t>
      </w:r>
    </w:p>
    <w:p w14:paraId="4F12AEB5" w14:textId="77777777" w:rsidR="00B80742" w:rsidRPr="00B80742" w:rsidRDefault="00B80742" w:rsidP="00B80742">
      <w:pPr>
        <w:pStyle w:val="SectionBody"/>
        <w:rPr>
          <w:u w:val="single"/>
        </w:rPr>
      </w:pPr>
      <w:r w:rsidRPr="00B80742">
        <w:rPr>
          <w:u w:val="single"/>
        </w:rPr>
        <w:lastRenderedPageBreak/>
        <w:t>(c) The Legislature recognizes that the complexity of modern public administration makes it unreasonable and impractical to appoint individuals to public office or to boards, commissions, or authorities and expect them to independently acquire, without guidance or support, the knowledge necessary to fulfill their legal, fiduciary, and operational responsibilities.</w:t>
      </w:r>
    </w:p>
    <w:p w14:paraId="1AC52422" w14:textId="77777777" w:rsidR="00B80742" w:rsidRPr="00B80742" w:rsidRDefault="00B80742" w:rsidP="00B80742">
      <w:pPr>
        <w:pStyle w:val="SectionBody"/>
        <w:rPr>
          <w:u w:val="single"/>
        </w:rPr>
      </w:pPr>
      <w:r w:rsidRPr="00B80742">
        <w:rPr>
          <w:u w:val="single"/>
        </w:rPr>
        <w:t>(d) The Legislature therefore finds that effective governance requires more than appointment alone, and that public officials and board members should be provided with structured, role-appropriate training designed to prepare them for the specific responsibilities of the office or board on which they serve.</w:t>
      </w:r>
    </w:p>
    <w:p w14:paraId="1807DFAE" w14:textId="77777777" w:rsidR="00B80742" w:rsidRPr="00B80742" w:rsidRDefault="00B80742" w:rsidP="00B80742">
      <w:pPr>
        <w:pStyle w:val="SectionBody"/>
        <w:rPr>
          <w:u w:val="single"/>
        </w:rPr>
      </w:pPr>
      <w:r w:rsidRPr="00B80742">
        <w:rPr>
          <w:u w:val="single"/>
        </w:rPr>
        <w:t>(e) The Legislature further finds that West Virginia’s institutions of higher education possess substantial expertise in public administration, leadership, finance, law, workforce development, and organizational management, and are valuable partners in the design and delivery of effective public-official training.</w:t>
      </w:r>
    </w:p>
    <w:p w14:paraId="011CD9F3" w14:textId="77777777" w:rsidR="00B80742" w:rsidRPr="00B80742" w:rsidRDefault="00B80742" w:rsidP="00B80742">
      <w:pPr>
        <w:pStyle w:val="SectionBody"/>
        <w:rPr>
          <w:u w:val="single"/>
        </w:rPr>
      </w:pPr>
      <w:r w:rsidRPr="00B80742">
        <w:rPr>
          <w:u w:val="single"/>
        </w:rPr>
        <w:t>(f) The Legislature finds that a unified, statewide framework for training and professional development promotes consistency, accountability, transparency, reduced legal and financial risk, and increased public confidence in government.</w:t>
      </w:r>
    </w:p>
    <w:p w14:paraId="4AE1FA8C" w14:textId="77777777" w:rsidR="00B80742" w:rsidRPr="00B80742" w:rsidRDefault="00B80742" w:rsidP="00B80742">
      <w:pPr>
        <w:pStyle w:val="SectionBody"/>
        <w:rPr>
          <w:u w:val="single"/>
        </w:rPr>
      </w:pPr>
      <w:r w:rsidRPr="00B80742">
        <w:rPr>
          <w:u w:val="single"/>
        </w:rPr>
        <w:t>(g) The Legislature declares its intent to establish within the Office of the State Auditor a comprehensive, modern, and nationally replicable system of local-official and board-member training and leadership development, positioning West Virginia as a leader in strengthening local governance capacity.</w:t>
      </w:r>
    </w:p>
    <w:p w14:paraId="5A559A56" w14:textId="77777777" w:rsidR="00B80742" w:rsidRPr="00B80742" w:rsidRDefault="00B80742" w:rsidP="00B80742">
      <w:pPr>
        <w:pStyle w:val="SectionBody"/>
        <w:rPr>
          <w:u w:val="single"/>
        </w:rPr>
      </w:pPr>
      <w:r w:rsidRPr="00B80742">
        <w:rPr>
          <w:u w:val="single"/>
        </w:rPr>
        <w:t>(h) The purpose of this article is to create a statewide program that provides foundational, advanced, and role-specific training for local public officials and board members; supports continuous professional development; strengthens governance outcomes; and equips public servants to competently perform the duties entrusted to them.</w:t>
      </w:r>
    </w:p>
    <w:p w14:paraId="4C0922AC" w14:textId="1DCADA4B" w:rsidR="00B80742" w:rsidRPr="00B80742" w:rsidRDefault="00B80742" w:rsidP="00B80742">
      <w:pPr>
        <w:pStyle w:val="SectionHeading"/>
        <w:rPr>
          <w:u w:val="single"/>
        </w:rPr>
      </w:pPr>
      <w:r w:rsidRPr="00B80742">
        <w:rPr>
          <w:u w:val="single"/>
        </w:rPr>
        <w:t>§</w:t>
      </w:r>
      <w:r>
        <w:rPr>
          <w:u w:val="single"/>
        </w:rPr>
        <w:t>6-1</w:t>
      </w:r>
      <w:r w:rsidR="004A4601">
        <w:rPr>
          <w:u w:val="single"/>
        </w:rPr>
        <w:t>5</w:t>
      </w:r>
      <w:r>
        <w:rPr>
          <w:u w:val="single"/>
        </w:rPr>
        <w:t>-</w:t>
      </w:r>
      <w:r w:rsidRPr="00B80742">
        <w:rPr>
          <w:u w:val="single"/>
        </w:rPr>
        <w:t>3. Establishment of the Program; Administration by the State Auditor.</w:t>
      </w:r>
    </w:p>
    <w:p w14:paraId="38B574A4" w14:textId="77777777" w:rsidR="00B80742" w:rsidRPr="00B80742" w:rsidRDefault="00B80742" w:rsidP="00B80742">
      <w:pPr>
        <w:pStyle w:val="SectionBody"/>
        <w:rPr>
          <w:u w:val="single"/>
        </w:rPr>
        <w:sectPr w:rsidR="00B80742" w:rsidRPr="00B80742" w:rsidSect="00B80742">
          <w:type w:val="continuous"/>
          <w:pgSz w:w="12240" w:h="15840" w:code="1"/>
          <w:pgMar w:top="1440" w:right="1440" w:bottom="1440" w:left="1440" w:header="720" w:footer="720" w:gutter="0"/>
          <w:lnNumType w:countBy="1" w:restart="newSection"/>
          <w:cols w:space="720"/>
          <w:titlePg/>
          <w:docGrid w:linePitch="360"/>
        </w:sectPr>
      </w:pPr>
    </w:p>
    <w:p w14:paraId="1583ECEA" w14:textId="5E7B0867" w:rsidR="00B80742" w:rsidRPr="00B80742" w:rsidRDefault="00B80742" w:rsidP="00B80742">
      <w:pPr>
        <w:pStyle w:val="SectionBody"/>
        <w:rPr>
          <w:u w:val="single"/>
        </w:rPr>
      </w:pPr>
      <w:r w:rsidRPr="00B80742">
        <w:rPr>
          <w:u w:val="single"/>
        </w:rPr>
        <w:t>(a) There is hereby created within the Office of the State Auditor the West Virginia Officials Training Program (</w:t>
      </w:r>
      <w:r w:rsidR="001C40A9">
        <w:rPr>
          <w:u w:val="single"/>
        </w:rPr>
        <w:t>"</w:t>
      </w:r>
      <w:r w:rsidRPr="00B80742">
        <w:rPr>
          <w:u w:val="single"/>
        </w:rPr>
        <w:t>the Program</w:t>
      </w:r>
      <w:r w:rsidR="001C40A9">
        <w:rPr>
          <w:u w:val="single"/>
        </w:rPr>
        <w:t>"</w:t>
      </w:r>
      <w:r w:rsidRPr="00B80742">
        <w:rPr>
          <w:u w:val="single"/>
        </w:rPr>
        <w:t>).</w:t>
      </w:r>
    </w:p>
    <w:p w14:paraId="01248AFA" w14:textId="77777777" w:rsidR="00B80742" w:rsidRPr="00B80742" w:rsidRDefault="00B80742" w:rsidP="00B80742">
      <w:pPr>
        <w:pStyle w:val="SectionBody"/>
        <w:rPr>
          <w:u w:val="single"/>
        </w:rPr>
      </w:pPr>
      <w:r w:rsidRPr="00B80742">
        <w:rPr>
          <w:u w:val="single"/>
        </w:rPr>
        <w:lastRenderedPageBreak/>
        <w:t>(b) The State Auditor shall administer, oversee, and maintain the Program and shall serve as the principal authority for:</w:t>
      </w:r>
    </w:p>
    <w:p w14:paraId="71F4549C" w14:textId="233FAE5D" w:rsidR="00B80742" w:rsidRPr="00B80742" w:rsidRDefault="00B80742" w:rsidP="00B80742">
      <w:pPr>
        <w:pStyle w:val="SectionBody"/>
        <w:rPr>
          <w:u w:val="single"/>
        </w:rPr>
      </w:pPr>
      <w:r>
        <w:rPr>
          <w:u w:val="single"/>
        </w:rPr>
        <w:t xml:space="preserve">(1) </w:t>
      </w:r>
      <w:r w:rsidRPr="00B80742">
        <w:rPr>
          <w:u w:val="single"/>
        </w:rPr>
        <w:t>Curriculum development and approval;</w:t>
      </w:r>
    </w:p>
    <w:p w14:paraId="455EE2ED" w14:textId="5D198DA5" w:rsidR="00B80742" w:rsidRPr="00B80742" w:rsidRDefault="00B80742" w:rsidP="00B80742">
      <w:pPr>
        <w:pStyle w:val="SectionBody"/>
        <w:rPr>
          <w:u w:val="single"/>
        </w:rPr>
      </w:pPr>
      <w:r>
        <w:rPr>
          <w:u w:val="single"/>
        </w:rPr>
        <w:t xml:space="preserve">(2) </w:t>
      </w:r>
      <w:r w:rsidRPr="00B80742">
        <w:rPr>
          <w:u w:val="single"/>
        </w:rPr>
        <w:t>Training delivery and coordination;</w:t>
      </w:r>
    </w:p>
    <w:p w14:paraId="64348605" w14:textId="2974F51B" w:rsidR="00B80742" w:rsidRPr="00B80742" w:rsidRDefault="00B80742" w:rsidP="00B80742">
      <w:pPr>
        <w:pStyle w:val="SectionBody"/>
        <w:rPr>
          <w:u w:val="single"/>
        </w:rPr>
      </w:pPr>
      <w:r>
        <w:rPr>
          <w:u w:val="single"/>
        </w:rPr>
        <w:t xml:space="preserve">(3) </w:t>
      </w:r>
      <w:r w:rsidRPr="00B80742">
        <w:rPr>
          <w:u w:val="single"/>
        </w:rPr>
        <w:t>Certification and continuing-education standards;</w:t>
      </w:r>
    </w:p>
    <w:p w14:paraId="4E066B8C" w14:textId="51B48E6C" w:rsidR="00B80742" w:rsidRPr="00B80742" w:rsidRDefault="00B80742" w:rsidP="00B80742">
      <w:pPr>
        <w:pStyle w:val="SectionBody"/>
        <w:rPr>
          <w:u w:val="single"/>
        </w:rPr>
      </w:pPr>
      <w:r>
        <w:rPr>
          <w:u w:val="single"/>
        </w:rPr>
        <w:t xml:space="preserve">(4) </w:t>
      </w:r>
      <w:r w:rsidRPr="00B80742">
        <w:rPr>
          <w:u w:val="single"/>
        </w:rPr>
        <w:t>Performance measurement and reporting; and</w:t>
      </w:r>
    </w:p>
    <w:p w14:paraId="6758ABC1" w14:textId="48EBF12C" w:rsidR="00B80742" w:rsidRPr="00B80742" w:rsidRDefault="00B80742" w:rsidP="00B80742">
      <w:pPr>
        <w:pStyle w:val="SectionBody"/>
        <w:rPr>
          <w:u w:val="single"/>
        </w:rPr>
      </w:pPr>
      <w:r>
        <w:rPr>
          <w:u w:val="single"/>
        </w:rPr>
        <w:t xml:space="preserve">(5) </w:t>
      </w:r>
      <w:r w:rsidRPr="00B80742">
        <w:rPr>
          <w:u w:val="single"/>
        </w:rPr>
        <w:t>Program administration and rulemaking.</w:t>
      </w:r>
    </w:p>
    <w:p w14:paraId="4FC1F968" w14:textId="77777777" w:rsidR="00B80742" w:rsidRPr="00B80742" w:rsidRDefault="00B80742" w:rsidP="00B80742">
      <w:pPr>
        <w:pStyle w:val="SectionBody"/>
        <w:rPr>
          <w:u w:val="single"/>
        </w:rPr>
      </w:pPr>
      <w:r w:rsidRPr="00B80742">
        <w:rPr>
          <w:u w:val="single"/>
        </w:rPr>
        <w:t>(c) A Local Governance &amp; Training Division is hereby created within the Office of the State Auditor. The Auditor may employ staff, engage contractors, and utilize existing resources as necessary to implement this article.</w:t>
      </w:r>
    </w:p>
    <w:p w14:paraId="5F89F301" w14:textId="77777777" w:rsidR="00B80742" w:rsidRPr="00B80742" w:rsidRDefault="00B80742" w:rsidP="00B80742">
      <w:pPr>
        <w:pStyle w:val="SectionBody"/>
        <w:rPr>
          <w:u w:val="single"/>
        </w:rPr>
      </w:pPr>
      <w:r w:rsidRPr="00B80742">
        <w:rPr>
          <w:u w:val="single"/>
        </w:rPr>
        <w:t>(d) The State Auditor may coordinate with state agencies, institutions of higher education, and other entities, including for curriculum design, instructional development, research support, and program evaluation; however, final authority over Program content, certification standards, and administration shall remain with the State Auditor.</w:t>
      </w:r>
    </w:p>
    <w:p w14:paraId="4A3C609A" w14:textId="6F861807" w:rsidR="00B80742" w:rsidRPr="00B80742" w:rsidRDefault="00B80742" w:rsidP="00B80742">
      <w:pPr>
        <w:pStyle w:val="SectionBody"/>
        <w:rPr>
          <w:u w:val="single"/>
        </w:rPr>
      </w:pPr>
      <w:r w:rsidRPr="00B80742">
        <w:rPr>
          <w:u w:val="single"/>
        </w:rPr>
        <w:t xml:space="preserve">(e) The State Auditor may convene advisory working groups consisting of representatives from institutions of higher education, state agencies, and experienced public officials to assist in curriculum development and program evaluation. Such groups </w:t>
      </w:r>
      <w:r w:rsidR="00B757AD">
        <w:rPr>
          <w:u w:val="single"/>
        </w:rPr>
        <w:t>are a</w:t>
      </w:r>
      <w:r w:rsidRPr="00B80742">
        <w:rPr>
          <w:u w:val="single"/>
        </w:rPr>
        <w:t xml:space="preserve">dvisory only and </w:t>
      </w:r>
      <w:r w:rsidR="00B757AD">
        <w:rPr>
          <w:u w:val="single"/>
        </w:rPr>
        <w:t xml:space="preserve">do </w:t>
      </w:r>
      <w:r w:rsidRPr="00B80742">
        <w:rPr>
          <w:u w:val="single"/>
        </w:rPr>
        <w:t>not exercise decision-making authority.</w:t>
      </w:r>
    </w:p>
    <w:p w14:paraId="4AC411A3" w14:textId="369DE6F6" w:rsidR="00B80742" w:rsidRPr="00B80742" w:rsidRDefault="00B80742" w:rsidP="00B80742">
      <w:pPr>
        <w:pStyle w:val="SectionHeading"/>
        <w:rPr>
          <w:u w:val="single"/>
        </w:rPr>
      </w:pPr>
      <w:r w:rsidRPr="00B80742">
        <w:rPr>
          <w:u w:val="single"/>
        </w:rPr>
        <w:t>§</w:t>
      </w:r>
      <w:r>
        <w:rPr>
          <w:u w:val="single"/>
        </w:rPr>
        <w:t>6-1</w:t>
      </w:r>
      <w:r w:rsidR="004A4601">
        <w:rPr>
          <w:u w:val="single"/>
        </w:rPr>
        <w:t>5</w:t>
      </w:r>
      <w:r>
        <w:rPr>
          <w:u w:val="single"/>
        </w:rPr>
        <w:t>-4</w:t>
      </w:r>
      <w:r w:rsidRPr="00B80742">
        <w:rPr>
          <w:u w:val="single"/>
        </w:rPr>
        <w:t>. Applicability.</w:t>
      </w:r>
    </w:p>
    <w:p w14:paraId="1C3DF970" w14:textId="77777777" w:rsidR="00B80742" w:rsidRPr="00B80742" w:rsidRDefault="00B80742" w:rsidP="00B80742">
      <w:pPr>
        <w:pStyle w:val="SectionBody"/>
        <w:rPr>
          <w:u w:val="single"/>
        </w:rPr>
        <w:sectPr w:rsidR="00B80742" w:rsidRPr="00B80742" w:rsidSect="00B80742">
          <w:type w:val="continuous"/>
          <w:pgSz w:w="12240" w:h="15840" w:code="1"/>
          <w:pgMar w:top="1440" w:right="1440" w:bottom="1440" w:left="1440" w:header="720" w:footer="720" w:gutter="0"/>
          <w:lnNumType w:countBy="1" w:restart="newSection"/>
          <w:cols w:space="720"/>
          <w:titlePg/>
          <w:docGrid w:linePitch="360"/>
        </w:sectPr>
      </w:pPr>
    </w:p>
    <w:p w14:paraId="5EE5745A" w14:textId="1ED170A3" w:rsidR="00B80742" w:rsidRPr="00B80742" w:rsidRDefault="00B80742" w:rsidP="00B80742">
      <w:pPr>
        <w:pStyle w:val="SectionBody"/>
        <w:rPr>
          <w:u w:val="single"/>
        </w:rPr>
      </w:pPr>
      <w:r>
        <w:rPr>
          <w:u w:val="single"/>
        </w:rPr>
        <w:t xml:space="preserve">(a) </w:t>
      </w:r>
      <w:r w:rsidRPr="00B80742">
        <w:rPr>
          <w:u w:val="single"/>
        </w:rPr>
        <w:t>The Program shall be available to:</w:t>
      </w:r>
    </w:p>
    <w:p w14:paraId="23AD8E3E" w14:textId="04482F79" w:rsidR="00B80742" w:rsidRPr="00B80742" w:rsidRDefault="00B80742" w:rsidP="00B80742">
      <w:pPr>
        <w:pStyle w:val="SectionBody"/>
        <w:rPr>
          <w:u w:val="single"/>
        </w:rPr>
      </w:pPr>
      <w:r>
        <w:rPr>
          <w:u w:val="single"/>
        </w:rPr>
        <w:t>(</w:t>
      </w:r>
      <w:r w:rsidRPr="00B80742">
        <w:rPr>
          <w:u w:val="single"/>
        </w:rPr>
        <w:t>1</w:t>
      </w:r>
      <w:r>
        <w:rPr>
          <w:u w:val="single"/>
        </w:rPr>
        <w:t xml:space="preserve">) </w:t>
      </w:r>
      <w:r w:rsidRPr="00B80742">
        <w:rPr>
          <w:u w:val="single"/>
        </w:rPr>
        <w:t>County commissioners and other county elected officials;</w:t>
      </w:r>
    </w:p>
    <w:p w14:paraId="5436A96E" w14:textId="20536A78" w:rsidR="00B80742" w:rsidRPr="00B80742" w:rsidRDefault="00B80742" w:rsidP="00B80742">
      <w:pPr>
        <w:pStyle w:val="SectionBody"/>
        <w:rPr>
          <w:u w:val="single"/>
        </w:rPr>
      </w:pPr>
      <w:r>
        <w:rPr>
          <w:u w:val="single"/>
        </w:rPr>
        <w:t>(</w:t>
      </w:r>
      <w:r w:rsidRPr="00B80742">
        <w:rPr>
          <w:u w:val="single"/>
        </w:rPr>
        <w:t>2</w:t>
      </w:r>
      <w:r>
        <w:rPr>
          <w:u w:val="single"/>
        </w:rPr>
        <w:t xml:space="preserve">) </w:t>
      </w:r>
      <w:r w:rsidRPr="00B80742">
        <w:rPr>
          <w:u w:val="single"/>
        </w:rPr>
        <w:t>Municipal mayors, recorders or clerks, and members of municipal governing bodies;</w:t>
      </w:r>
    </w:p>
    <w:p w14:paraId="500EB0AF" w14:textId="1280CBCF" w:rsidR="00B80742" w:rsidRPr="00B80742" w:rsidRDefault="00B80742" w:rsidP="00B80742">
      <w:pPr>
        <w:pStyle w:val="SectionBody"/>
        <w:rPr>
          <w:u w:val="single"/>
        </w:rPr>
      </w:pPr>
      <w:r>
        <w:rPr>
          <w:u w:val="single"/>
        </w:rPr>
        <w:t>(</w:t>
      </w:r>
      <w:r w:rsidRPr="00B80742">
        <w:rPr>
          <w:u w:val="single"/>
        </w:rPr>
        <w:t>3</w:t>
      </w:r>
      <w:r>
        <w:rPr>
          <w:u w:val="single"/>
        </w:rPr>
        <w:t xml:space="preserve">) </w:t>
      </w:r>
      <w:r w:rsidRPr="00B80742">
        <w:rPr>
          <w:u w:val="single"/>
        </w:rPr>
        <w:t>Members of county or municipal boards, commissions, and authorities, including appointed, special-purpose, or quasi-independent boards exercising public authority, such as public service districts, planning commissions, building commissions, parks and recreation boards, development authorities, and similar entities;</w:t>
      </w:r>
    </w:p>
    <w:p w14:paraId="5E9D0D9A" w14:textId="44973213" w:rsidR="00B80742" w:rsidRPr="00B80742" w:rsidRDefault="00B80742" w:rsidP="00B80742">
      <w:pPr>
        <w:pStyle w:val="SectionBody"/>
        <w:rPr>
          <w:u w:val="single"/>
        </w:rPr>
      </w:pPr>
      <w:r>
        <w:rPr>
          <w:u w:val="single"/>
        </w:rPr>
        <w:lastRenderedPageBreak/>
        <w:t>(</w:t>
      </w:r>
      <w:r w:rsidRPr="00B80742">
        <w:rPr>
          <w:u w:val="single"/>
        </w:rPr>
        <w:t>4</w:t>
      </w:r>
      <w:r>
        <w:rPr>
          <w:u w:val="single"/>
        </w:rPr>
        <w:t xml:space="preserve">) </w:t>
      </w:r>
      <w:r w:rsidRPr="00B80742">
        <w:rPr>
          <w:u w:val="single"/>
        </w:rPr>
        <w:t>Members of county boards of education through a dedicated Education Leadership Track;</w:t>
      </w:r>
    </w:p>
    <w:p w14:paraId="4A1FB997" w14:textId="1CC3A7FF" w:rsidR="00B80742" w:rsidRPr="00B80742" w:rsidRDefault="00B80742" w:rsidP="00B80742">
      <w:pPr>
        <w:pStyle w:val="SectionBody"/>
        <w:rPr>
          <w:u w:val="single"/>
        </w:rPr>
      </w:pPr>
      <w:r>
        <w:rPr>
          <w:u w:val="single"/>
        </w:rPr>
        <w:t>(</w:t>
      </w:r>
      <w:r w:rsidRPr="00B80742">
        <w:rPr>
          <w:u w:val="single"/>
        </w:rPr>
        <w:t>5</w:t>
      </w:r>
      <w:r>
        <w:rPr>
          <w:u w:val="single"/>
        </w:rPr>
        <w:t xml:space="preserve">) </w:t>
      </w:r>
      <w:r w:rsidRPr="00B80742">
        <w:rPr>
          <w:u w:val="single"/>
        </w:rPr>
        <w:t>Appointed officials or administrators with responsibility for public funds, procurement, or compliance; and</w:t>
      </w:r>
    </w:p>
    <w:p w14:paraId="3E1FBE3B" w14:textId="096EB3EB" w:rsidR="00B80742" w:rsidRPr="00B80742" w:rsidRDefault="004A24BB" w:rsidP="00B80742">
      <w:pPr>
        <w:pStyle w:val="SectionBody"/>
        <w:rPr>
          <w:u w:val="single"/>
        </w:rPr>
      </w:pPr>
      <w:r>
        <w:rPr>
          <w:u w:val="single"/>
        </w:rPr>
        <w:t>(</w:t>
      </w:r>
      <w:r w:rsidR="00B80742" w:rsidRPr="00B80742">
        <w:rPr>
          <w:u w:val="single"/>
        </w:rPr>
        <w:t>6</w:t>
      </w:r>
      <w:r>
        <w:rPr>
          <w:u w:val="single"/>
        </w:rPr>
        <w:t xml:space="preserve">) </w:t>
      </w:r>
      <w:r w:rsidR="00B80742" w:rsidRPr="00B80742">
        <w:rPr>
          <w:u w:val="single"/>
        </w:rPr>
        <w:t>Any additional public officials designated by the State Auditor.</w:t>
      </w:r>
    </w:p>
    <w:p w14:paraId="62D1B83F" w14:textId="5732EBE7" w:rsidR="00B80742" w:rsidRPr="00B80742" w:rsidRDefault="004A24BB" w:rsidP="00B80742">
      <w:pPr>
        <w:pStyle w:val="SectionBody"/>
        <w:rPr>
          <w:u w:val="single"/>
        </w:rPr>
      </w:pPr>
      <w:r>
        <w:rPr>
          <w:u w:val="single"/>
        </w:rPr>
        <w:t xml:space="preserve">(b) </w:t>
      </w:r>
      <w:r w:rsidR="00B80742" w:rsidRPr="00B80742">
        <w:rPr>
          <w:u w:val="single"/>
        </w:rPr>
        <w:t>Participation is voluntary unless otherwise required by law; however, participation is strongly encouraged as a matter of sound governance and public stewardship.</w:t>
      </w:r>
    </w:p>
    <w:p w14:paraId="75998169" w14:textId="29478CCF" w:rsidR="00B80742" w:rsidRPr="00B80742" w:rsidRDefault="00B80742" w:rsidP="00B80742">
      <w:pPr>
        <w:pStyle w:val="SectionHeading"/>
        <w:rPr>
          <w:u w:val="single"/>
        </w:rPr>
      </w:pPr>
      <w:r w:rsidRPr="00B80742">
        <w:rPr>
          <w:u w:val="single"/>
        </w:rPr>
        <w:t>§</w:t>
      </w:r>
      <w:r w:rsidR="004A24BB">
        <w:rPr>
          <w:u w:val="single"/>
        </w:rPr>
        <w:t>6-1</w:t>
      </w:r>
      <w:r w:rsidR="004A4601">
        <w:rPr>
          <w:u w:val="single"/>
        </w:rPr>
        <w:t>5</w:t>
      </w:r>
      <w:r w:rsidR="004A24BB">
        <w:rPr>
          <w:u w:val="single"/>
        </w:rPr>
        <w:t>-</w:t>
      </w:r>
      <w:r w:rsidRPr="00B80742">
        <w:rPr>
          <w:u w:val="single"/>
        </w:rPr>
        <w:t>5. Tiered Certification System.</w:t>
      </w:r>
    </w:p>
    <w:p w14:paraId="4CCA557D" w14:textId="77777777" w:rsidR="00B80742" w:rsidRPr="00B80742" w:rsidRDefault="00B80742" w:rsidP="00B80742">
      <w:pPr>
        <w:pStyle w:val="SectionBody"/>
        <w:rPr>
          <w:u w:val="single"/>
        </w:rPr>
        <w:sectPr w:rsidR="00B80742" w:rsidRPr="00B80742" w:rsidSect="00B80742">
          <w:type w:val="continuous"/>
          <w:pgSz w:w="12240" w:h="15840" w:code="1"/>
          <w:pgMar w:top="1440" w:right="1440" w:bottom="1440" w:left="1440" w:header="720" w:footer="720" w:gutter="0"/>
          <w:lnNumType w:countBy="1" w:restart="newSection"/>
          <w:cols w:space="720"/>
          <w:titlePg/>
          <w:docGrid w:linePitch="360"/>
        </w:sectPr>
      </w:pPr>
    </w:p>
    <w:p w14:paraId="1D06929B" w14:textId="77777777" w:rsidR="00B80742" w:rsidRPr="00B80742" w:rsidRDefault="00B80742" w:rsidP="00B80742">
      <w:pPr>
        <w:pStyle w:val="SectionBody"/>
        <w:rPr>
          <w:u w:val="single"/>
        </w:rPr>
      </w:pPr>
      <w:r w:rsidRPr="00B80742">
        <w:rPr>
          <w:u w:val="single"/>
        </w:rPr>
        <w:t>(a) The Program shall establish a tiered certification structure consisting of:</w:t>
      </w:r>
    </w:p>
    <w:p w14:paraId="203308B8" w14:textId="2A45F957" w:rsidR="00B80742" w:rsidRPr="00B80742" w:rsidRDefault="004A24BB" w:rsidP="00B80742">
      <w:pPr>
        <w:pStyle w:val="SectionBody"/>
        <w:rPr>
          <w:u w:val="single"/>
        </w:rPr>
      </w:pPr>
      <w:r>
        <w:rPr>
          <w:u w:val="single"/>
        </w:rPr>
        <w:t>(</w:t>
      </w:r>
      <w:r w:rsidR="00B80742" w:rsidRPr="00B80742">
        <w:rPr>
          <w:u w:val="single"/>
        </w:rPr>
        <w:t>1</w:t>
      </w:r>
      <w:r>
        <w:rPr>
          <w:u w:val="single"/>
        </w:rPr>
        <w:t xml:space="preserve">) </w:t>
      </w:r>
      <w:r w:rsidR="00B80742" w:rsidRPr="00B80742">
        <w:rPr>
          <w:u w:val="single"/>
        </w:rPr>
        <w:t>Level I – Foundations of Local Governance;</w:t>
      </w:r>
    </w:p>
    <w:p w14:paraId="60E24E76" w14:textId="73172F1E" w:rsidR="00B80742" w:rsidRPr="00B80742" w:rsidRDefault="004A24BB" w:rsidP="00B80742">
      <w:pPr>
        <w:pStyle w:val="SectionBody"/>
        <w:rPr>
          <w:u w:val="single"/>
        </w:rPr>
      </w:pPr>
      <w:r>
        <w:rPr>
          <w:u w:val="single"/>
        </w:rPr>
        <w:t>(</w:t>
      </w:r>
      <w:r w:rsidR="00B80742" w:rsidRPr="00B80742">
        <w:rPr>
          <w:u w:val="single"/>
        </w:rPr>
        <w:t>2</w:t>
      </w:r>
      <w:r>
        <w:rPr>
          <w:u w:val="single"/>
        </w:rPr>
        <w:t xml:space="preserve">) </w:t>
      </w:r>
      <w:r w:rsidR="00B80742" w:rsidRPr="00B80742">
        <w:rPr>
          <w:u w:val="single"/>
        </w:rPr>
        <w:t>Level II – Governance, Management, and Public Administration;</w:t>
      </w:r>
    </w:p>
    <w:p w14:paraId="64E8F9FA" w14:textId="05577F48" w:rsidR="00B80742" w:rsidRPr="00B80742" w:rsidRDefault="004A24BB" w:rsidP="00B80742">
      <w:pPr>
        <w:pStyle w:val="SectionBody"/>
        <w:rPr>
          <w:u w:val="single"/>
        </w:rPr>
      </w:pPr>
      <w:r>
        <w:rPr>
          <w:u w:val="single"/>
        </w:rPr>
        <w:t>(</w:t>
      </w:r>
      <w:r w:rsidR="00B80742" w:rsidRPr="00B80742">
        <w:rPr>
          <w:u w:val="single"/>
        </w:rPr>
        <w:t>3</w:t>
      </w:r>
      <w:r>
        <w:rPr>
          <w:u w:val="single"/>
        </w:rPr>
        <w:t xml:space="preserve">) </w:t>
      </w:r>
      <w:r w:rsidR="00B80742" w:rsidRPr="00B80742">
        <w:rPr>
          <w:u w:val="single"/>
        </w:rPr>
        <w:t>Level III – Strategic and Long-Range Leadership; and</w:t>
      </w:r>
    </w:p>
    <w:p w14:paraId="58CAE85A" w14:textId="7F4F217F" w:rsidR="00B80742" w:rsidRPr="00B80742" w:rsidRDefault="004A24BB" w:rsidP="00B80742">
      <w:pPr>
        <w:pStyle w:val="SectionBody"/>
        <w:rPr>
          <w:u w:val="single"/>
        </w:rPr>
      </w:pPr>
      <w:r>
        <w:rPr>
          <w:u w:val="single"/>
        </w:rPr>
        <w:t>(</w:t>
      </w:r>
      <w:r w:rsidR="00B80742" w:rsidRPr="00B80742">
        <w:rPr>
          <w:u w:val="single"/>
        </w:rPr>
        <w:t>4</w:t>
      </w:r>
      <w:r>
        <w:rPr>
          <w:u w:val="single"/>
        </w:rPr>
        <w:t xml:space="preserve">) </w:t>
      </w:r>
      <w:r w:rsidR="00B80742" w:rsidRPr="00B80742">
        <w:rPr>
          <w:u w:val="single"/>
        </w:rPr>
        <w:t>Education Leadership Track for members of county boards of education.</w:t>
      </w:r>
    </w:p>
    <w:p w14:paraId="7B409A2F" w14:textId="77777777" w:rsidR="00B80742" w:rsidRPr="00B80742" w:rsidRDefault="00B80742" w:rsidP="00B80742">
      <w:pPr>
        <w:pStyle w:val="SectionBody"/>
        <w:rPr>
          <w:u w:val="single"/>
        </w:rPr>
      </w:pPr>
      <w:r w:rsidRPr="00B80742">
        <w:rPr>
          <w:u w:val="single"/>
        </w:rPr>
        <w:t>(b) The State Auditor shall issue certificates of completion and maintain a centralized statewide registry of certified officials.</w:t>
      </w:r>
    </w:p>
    <w:p w14:paraId="786806F0" w14:textId="77777777" w:rsidR="00B80742" w:rsidRPr="00B80742" w:rsidRDefault="00B80742" w:rsidP="00B80742">
      <w:pPr>
        <w:pStyle w:val="SectionBody"/>
        <w:rPr>
          <w:u w:val="single"/>
        </w:rPr>
      </w:pPr>
      <w:r w:rsidRPr="00B80742">
        <w:rPr>
          <w:u w:val="single"/>
        </w:rPr>
        <w:t>(c) The State Auditor may establish continuing-education requirements, equivalencies, renewal standards, and credit hours by rule.</w:t>
      </w:r>
    </w:p>
    <w:p w14:paraId="11EC3098" w14:textId="0BF430C1" w:rsidR="00B80742" w:rsidRPr="00B80742" w:rsidRDefault="00B80742" w:rsidP="00B80742">
      <w:pPr>
        <w:pStyle w:val="SectionHeading"/>
        <w:rPr>
          <w:u w:val="single"/>
        </w:rPr>
      </w:pPr>
      <w:r w:rsidRPr="00B80742">
        <w:rPr>
          <w:u w:val="single"/>
        </w:rPr>
        <w:t>§</w:t>
      </w:r>
      <w:r w:rsidR="004A24BB">
        <w:rPr>
          <w:u w:val="single"/>
        </w:rPr>
        <w:t>6-1</w:t>
      </w:r>
      <w:r w:rsidR="004A4601">
        <w:rPr>
          <w:u w:val="single"/>
        </w:rPr>
        <w:t>5</w:t>
      </w:r>
      <w:r w:rsidR="004A24BB">
        <w:rPr>
          <w:u w:val="single"/>
        </w:rPr>
        <w:t>-</w:t>
      </w:r>
      <w:r w:rsidRPr="00B80742">
        <w:rPr>
          <w:u w:val="single"/>
        </w:rPr>
        <w:t>6. Required Curriculum; Program Components.</w:t>
      </w:r>
    </w:p>
    <w:p w14:paraId="1E55DAD4" w14:textId="77777777" w:rsidR="00B80742" w:rsidRPr="00B80742" w:rsidRDefault="00B80742" w:rsidP="00B80742">
      <w:pPr>
        <w:pStyle w:val="SectionBody"/>
        <w:rPr>
          <w:u w:val="single"/>
        </w:rPr>
        <w:sectPr w:rsidR="00B80742" w:rsidRPr="00B80742" w:rsidSect="00B80742">
          <w:type w:val="continuous"/>
          <w:pgSz w:w="12240" w:h="15840" w:code="1"/>
          <w:pgMar w:top="1440" w:right="1440" w:bottom="1440" w:left="1440" w:header="720" w:footer="720" w:gutter="0"/>
          <w:lnNumType w:countBy="1" w:restart="newSection"/>
          <w:cols w:space="720"/>
          <w:titlePg/>
          <w:docGrid w:linePitch="360"/>
        </w:sectPr>
      </w:pPr>
    </w:p>
    <w:p w14:paraId="2D10F004" w14:textId="77777777" w:rsidR="00B80742" w:rsidRPr="00B80742" w:rsidRDefault="00B80742" w:rsidP="00B80742">
      <w:pPr>
        <w:pStyle w:val="SectionBody"/>
        <w:rPr>
          <w:u w:val="single"/>
        </w:rPr>
      </w:pPr>
      <w:r w:rsidRPr="00B80742">
        <w:rPr>
          <w:u w:val="single"/>
        </w:rPr>
        <w:t>(a) The curriculum shall include, at a minimum:</w:t>
      </w:r>
    </w:p>
    <w:p w14:paraId="7DD49726" w14:textId="7434ECD8" w:rsidR="00B80742" w:rsidRPr="00B80742" w:rsidRDefault="004A24BB" w:rsidP="00B80742">
      <w:pPr>
        <w:pStyle w:val="SectionBody"/>
        <w:rPr>
          <w:u w:val="single"/>
        </w:rPr>
      </w:pPr>
      <w:r>
        <w:rPr>
          <w:u w:val="single"/>
        </w:rPr>
        <w:t>(</w:t>
      </w:r>
      <w:r w:rsidR="00B80742" w:rsidRPr="00B80742">
        <w:rPr>
          <w:u w:val="single"/>
        </w:rPr>
        <w:t>1</w:t>
      </w:r>
      <w:r>
        <w:rPr>
          <w:u w:val="single"/>
        </w:rPr>
        <w:t xml:space="preserve">) </w:t>
      </w:r>
      <w:r w:rsidR="00B80742" w:rsidRPr="00B80742">
        <w:rPr>
          <w:u w:val="single"/>
        </w:rPr>
        <w:t>Open Meetings Act and Freedom of Information Act compliance;</w:t>
      </w:r>
    </w:p>
    <w:p w14:paraId="5FB79ADE" w14:textId="3EE67A45" w:rsidR="00B80742" w:rsidRPr="00B80742" w:rsidRDefault="004A24BB" w:rsidP="00B80742">
      <w:pPr>
        <w:pStyle w:val="SectionBody"/>
        <w:rPr>
          <w:u w:val="single"/>
        </w:rPr>
      </w:pPr>
      <w:r>
        <w:rPr>
          <w:u w:val="single"/>
        </w:rPr>
        <w:t>(</w:t>
      </w:r>
      <w:r w:rsidR="00B80742" w:rsidRPr="00B80742">
        <w:rPr>
          <w:u w:val="single"/>
        </w:rPr>
        <w:t>2</w:t>
      </w:r>
      <w:r>
        <w:rPr>
          <w:u w:val="single"/>
        </w:rPr>
        <w:t xml:space="preserve">) </w:t>
      </w:r>
      <w:r w:rsidR="00B80742" w:rsidRPr="00B80742">
        <w:rPr>
          <w:u w:val="single"/>
        </w:rPr>
        <w:t>Ethics, conflicts of interest, and standards of conduct;</w:t>
      </w:r>
    </w:p>
    <w:p w14:paraId="21BD1F7A" w14:textId="2FF4E766" w:rsidR="00B80742" w:rsidRPr="00B80742" w:rsidRDefault="004A24BB" w:rsidP="00B80742">
      <w:pPr>
        <w:pStyle w:val="SectionBody"/>
        <w:rPr>
          <w:u w:val="single"/>
        </w:rPr>
      </w:pPr>
      <w:r>
        <w:rPr>
          <w:u w:val="single"/>
        </w:rPr>
        <w:t>(</w:t>
      </w:r>
      <w:r w:rsidR="00B80742" w:rsidRPr="00B80742">
        <w:rPr>
          <w:u w:val="single"/>
        </w:rPr>
        <w:t>3</w:t>
      </w:r>
      <w:r>
        <w:rPr>
          <w:u w:val="single"/>
        </w:rPr>
        <w:t xml:space="preserve">) </w:t>
      </w:r>
      <w:r w:rsidR="00B80742" w:rsidRPr="00B80742">
        <w:rPr>
          <w:u w:val="single"/>
        </w:rPr>
        <w:t>Budgeting, fiscal oversight, and audit preparation;</w:t>
      </w:r>
    </w:p>
    <w:p w14:paraId="6F6D4337" w14:textId="30121A36" w:rsidR="00B80742" w:rsidRPr="00B80742" w:rsidRDefault="004A24BB" w:rsidP="00B80742">
      <w:pPr>
        <w:pStyle w:val="SectionBody"/>
        <w:rPr>
          <w:u w:val="single"/>
        </w:rPr>
      </w:pPr>
      <w:r>
        <w:rPr>
          <w:u w:val="single"/>
        </w:rPr>
        <w:t>(</w:t>
      </w:r>
      <w:r w:rsidR="00B80742" w:rsidRPr="00B80742">
        <w:rPr>
          <w:u w:val="single"/>
        </w:rPr>
        <w:t>4</w:t>
      </w:r>
      <w:r>
        <w:rPr>
          <w:u w:val="single"/>
        </w:rPr>
        <w:t xml:space="preserve">) </w:t>
      </w:r>
      <w:r w:rsidR="00B80742" w:rsidRPr="00B80742">
        <w:rPr>
          <w:u w:val="single"/>
        </w:rPr>
        <w:t>Purchasing and procurement law;</w:t>
      </w:r>
    </w:p>
    <w:p w14:paraId="4DB88227" w14:textId="60BF377F" w:rsidR="00B80742" w:rsidRPr="00B80742" w:rsidRDefault="004A24BB" w:rsidP="00B80742">
      <w:pPr>
        <w:pStyle w:val="SectionBody"/>
        <w:rPr>
          <w:u w:val="single"/>
        </w:rPr>
      </w:pPr>
      <w:r>
        <w:rPr>
          <w:u w:val="single"/>
        </w:rPr>
        <w:t>(</w:t>
      </w:r>
      <w:r w:rsidR="00B80742" w:rsidRPr="00B80742">
        <w:rPr>
          <w:u w:val="single"/>
        </w:rPr>
        <w:t>5</w:t>
      </w:r>
      <w:r>
        <w:rPr>
          <w:u w:val="single"/>
        </w:rPr>
        <w:t xml:space="preserve">) </w:t>
      </w:r>
      <w:r w:rsidR="00B80742" w:rsidRPr="00B80742">
        <w:rPr>
          <w:u w:val="single"/>
        </w:rPr>
        <w:t>Personnel and human-resources fundamentals;</w:t>
      </w:r>
    </w:p>
    <w:p w14:paraId="3A65DEAC" w14:textId="717E4F33" w:rsidR="00B80742" w:rsidRPr="00B80742" w:rsidRDefault="004A24BB" w:rsidP="00B80742">
      <w:pPr>
        <w:pStyle w:val="SectionBody"/>
        <w:rPr>
          <w:u w:val="single"/>
        </w:rPr>
      </w:pPr>
      <w:r>
        <w:rPr>
          <w:u w:val="single"/>
        </w:rPr>
        <w:t>(</w:t>
      </w:r>
      <w:r w:rsidR="00B80742" w:rsidRPr="00B80742">
        <w:rPr>
          <w:u w:val="single"/>
        </w:rPr>
        <w:t>6</w:t>
      </w:r>
      <w:r>
        <w:rPr>
          <w:u w:val="single"/>
        </w:rPr>
        <w:t xml:space="preserve">) </w:t>
      </w:r>
      <w:r w:rsidR="00B80742" w:rsidRPr="00B80742">
        <w:rPr>
          <w:u w:val="single"/>
        </w:rPr>
        <w:t>Risk management and liability mitigation;</w:t>
      </w:r>
    </w:p>
    <w:p w14:paraId="711C316A" w14:textId="4AF360CD" w:rsidR="00B80742" w:rsidRPr="00B80742" w:rsidRDefault="004A24BB" w:rsidP="00B80742">
      <w:pPr>
        <w:pStyle w:val="SectionBody"/>
        <w:rPr>
          <w:u w:val="single"/>
        </w:rPr>
      </w:pPr>
      <w:r>
        <w:rPr>
          <w:u w:val="single"/>
        </w:rPr>
        <w:t>(</w:t>
      </w:r>
      <w:r w:rsidR="00B80742" w:rsidRPr="00B80742">
        <w:rPr>
          <w:u w:val="single"/>
        </w:rPr>
        <w:t>7</w:t>
      </w:r>
      <w:r>
        <w:rPr>
          <w:u w:val="single"/>
        </w:rPr>
        <w:t xml:space="preserve">) </w:t>
      </w:r>
      <w:r w:rsidR="00B80742" w:rsidRPr="00B80742">
        <w:rPr>
          <w:u w:val="single"/>
        </w:rPr>
        <w:t>Capital planning and infrastructure management;</w:t>
      </w:r>
    </w:p>
    <w:p w14:paraId="61A0B3E8" w14:textId="20497367" w:rsidR="00B80742" w:rsidRPr="00B80742" w:rsidRDefault="004A24BB" w:rsidP="00B80742">
      <w:pPr>
        <w:pStyle w:val="SectionBody"/>
        <w:rPr>
          <w:u w:val="single"/>
        </w:rPr>
      </w:pPr>
      <w:r>
        <w:rPr>
          <w:u w:val="single"/>
        </w:rPr>
        <w:lastRenderedPageBreak/>
        <w:t>(</w:t>
      </w:r>
      <w:r w:rsidR="00B80742" w:rsidRPr="00B80742">
        <w:rPr>
          <w:u w:val="single"/>
        </w:rPr>
        <w:t>8</w:t>
      </w:r>
      <w:r>
        <w:rPr>
          <w:u w:val="single"/>
        </w:rPr>
        <w:t xml:space="preserve">) </w:t>
      </w:r>
      <w:r w:rsidR="00B80742" w:rsidRPr="00B80742">
        <w:rPr>
          <w:u w:val="single"/>
        </w:rPr>
        <w:t>Economic development, site readiness, and community planning;</w:t>
      </w:r>
    </w:p>
    <w:p w14:paraId="6D22A39F" w14:textId="75718E6B" w:rsidR="00B80742" w:rsidRPr="00B80742" w:rsidRDefault="004A24BB" w:rsidP="00B80742">
      <w:pPr>
        <w:pStyle w:val="SectionBody"/>
        <w:rPr>
          <w:u w:val="single"/>
        </w:rPr>
      </w:pPr>
      <w:r>
        <w:rPr>
          <w:u w:val="single"/>
        </w:rPr>
        <w:t>(</w:t>
      </w:r>
      <w:r w:rsidR="00B80742" w:rsidRPr="00B80742">
        <w:rPr>
          <w:u w:val="single"/>
        </w:rPr>
        <w:t>9</w:t>
      </w:r>
      <w:r>
        <w:rPr>
          <w:u w:val="single"/>
        </w:rPr>
        <w:t xml:space="preserve">) </w:t>
      </w:r>
      <w:r w:rsidR="00B80742" w:rsidRPr="00B80742">
        <w:rPr>
          <w:u w:val="single"/>
        </w:rPr>
        <w:t>Intergovernmental and regional cooperation;</w:t>
      </w:r>
    </w:p>
    <w:p w14:paraId="64EBEA85" w14:textId="2D18D81D" w:rsidR="00B80742" w:rsidRPr="00B80742" w:rsidRDefault="004A24BB" w:rsidP="00B80742">
      <w:pPr>
        <w:pStyle w:val="SectionBody"/>
        <w:rPr>
          <w:u w:val="single"/>
        </w:rPr>
      </w:pPr>
      <w:r>
        <w:rPr>
          <w:u w:val="single"/>
        </w:rPr>
        <w:t>(</w:t>
      </w:r>
      <w:r w:rsidR="00B80742" w:rsidRPr="00B80742">
        <w:rPr>
          <w:u w:val="single"/>
        </w:rPr>
        <w:t>10</w:t>
      </w:r>
      <w:r>
        <w:rPr>
          <w:u w:val="single"/>
        </w:rPr>
        <w:t xml:space="preserve">) </w:t>
      </w:r>
      <w:r w:rsidR="00B80742" w:rsidRPr="00B80742">
        <w:rPr>
          <w:u w:val="single"/>
        </w:rPr>
        <w:t>Crisis communication and emergency preparedness;</w:t>
      </w:r>
    </w:p>
    <w:p w14:paraId="4990CF8D" w14:textId="0B1BF67C" w:rsidR="00B80742" w:rsidRPr="00B80742" w:rsidRDefault="004A24BB" w:rsidP="00B80742">
      <w:pPr>
        <w:pStyle w:val="SectionBody"/>
        <w:rPr>
          <w:u w:val="single"/>
        </w:rPr>
      </w:pPr>
      <w:r>
        <w:rPr>
          <w:u w:val="single"/>
        </w:rPr>
        <w:t>(</w:t>
      </w:r>
      <w:r w:rsidR="00B80742" w:rsidRPr="00B80742">
        <w:rPr>
          <w:u w:val="single"/>
        </w:rPr>
        <w:t>11</w:t>
      </w:r>
      <w:r>
        <w:rPr>
          <w:u w:val="single"/>
        </w:rPr>
        <w:t xml:space="preserve">) </w:t>
      </w:r>
      <w:r w:rsidR="00B80742" w:rsidRPr="00B80742">
        <w:rPr>
          <w:u w:val="single"/>
        </w:rPr>
        <w:t>Strategic planning aligned with statewide economic and educational priorities;</w:t>
      </w:r>
    </w:p>
    <w:p w14:paraId="537728E4" w14:textId="5A300E18" w:rsidR="00B80742" w:rsidRPr="00B80742" w:rsidRDefault="004A24BB" w:rsidP="00B80742">
      <w:pPr>
        <w:pStyle w:val="SectionBody"/>
        <w:rPr>
          <w:u w:val="single"/>
        </w:rPr>
      </w:pPr>
      <w:r>
        <w:rPr>
          <w:u w:val="single"/>
        </w:rPr>
        <w:t>(</w:t>
      </w:r>
      <w:r w:rsidR="00B80742" w:rsidRPr="00B80742">
        <w:rPr>
          <w:u w:val="single"/>
        </w:rPr>
        <w:t>12</w:t>
      </w:r>
      <w:r>
        <w:rPr>
          <w:u w:val="single"/>
        </w:rPr>
        <w:t xml:space="preserve">) </w:t>
      </w:r>
      <w:r w:rsidR="00B80742" w:rsidRPr="00B80742">
        <w:rPr>
          <w:u w:val="single"/>
        </w:rPr>
        <w:t>Education finance, accountability, and workforce alignment for the Education Leadership Track; and</w:t>
      </w:r>
    </w:p>
    <w:p w14:paraId="1D689669" w14:textId="0599674F" w:rsidR="00B80742" w:rsidRPr="00B80742" w:rsidRDefault="004A24BB" w:rsidP="00B80742">
      <w:pPr>
        <w:pStyle w:val="SectionBody"/>
        <w:rPr>
          <w:u w:val="single"/>
        </w:rPr>
      </w:pPr>
      <w:r>
        <w:rPr>
          <w:u w:val="single"/>
        </w:rPr>
        <w:t>(</w:t>
      </w:r>
      <w:r w:rsidR="00B80742" w:rsidRPr="00B80742">
        <w:rPr>
          <w:u w:val="single"/>
        </w:rPr>
        <w:t>13</w:t>
      </w:r>
      <w:r>
        <w:rPr>
          <w:u w:val="single"/>
        </w:rPr>
        <w:t xml:space="preserve">) </w:t>
      </w:r>
      <w:r w:rsidR="00B80742" w:rsidRPr="00B80742">
        <w:rPr>
          <w:u w:val="single"/>
        </w:rPr>
        <w:t>Additional subject areas identified by the State Auditor.</w:t>
      </w:r>
    </w:p>
    <w:p w14:paraId="505EFCFB" w14:textId="77777777" w:rsidR="00B80742" w:rsidRPr="00B80742" w:rsidRDefault="00B80742" w:rsidP="00B80742">
      <w:pPr>
        <w:pStyle w:val="SectionBody"/>
        <w:rPr>
          <w:u w:val="single"/>
        </w:rPr>
      </w:pPr>
      <w:r w:rsidRPr="00B80742">
        <w:rPr>
          <w:u w:val="single"/>
        </w:rPr>
        <w:t>(b) Curriculum shall be periodically updated to reflect changes in law, best practices, and statewide needs.</w:t>
      </w:r>
    </w:p>
    <w:p w14:paraId="671C03EB" w14:textId="77777777" w:rsidR="00B80742" w:rsidRPr="00B80742" w:rsidRDefault="00B80742" w:rsidP="00B80742">
      <w:pPr>
        <w:pStyle w:val="SectionBody"/>
        <w:rPr>
          <w:u w:val="single"/>
        </w:rPr>
      </w:pPr>
      <w:r w:rsidRPr="00B80742">
        <w:rPr>
          <w:u w:val="single"/>
        </w:rPr>
        <w:t>(c) Training shall be designed to reflect the distinct legal, fiduciary, and operational responsibilities associated with different offices, boards, commissions, and authorities, and the State Auditor may establish board- or authority-specific training modules tailored to particular classes of public bodies.</w:t>
      </w:r>
    </w:p>
    <w:p w14:paraId="03D55147" w14:textId="6B771DA6" w:rsidR="00B80742" w:rsidRPr="00B80742" w:rsidRDefault="00B80742" w:rsidP="00B80742">
      <w:pPr>
        <w:pStyle w:val="SectionHeading"/>
        <w:rPr>
          <w:u w:val="single"/>
        </w:rPr>
      </w:pPr>
      <w:r w:rsidRPr="00B80742">
        <w:rPr>
          <w:u w:val="single"/>
        </w:rPr>
        <w:t>§</w:t>
      </w:r>
      <w:r w:rsidR="004A24BB">
        <w:rPr>
          <w:u w:val="single"/>
        </w:rPr>
        <w:t>6-1</w:t>
      </w:r>
      <w:r w:rsidR="004A4601">
        <w:rPr>
          <w:u w:val="single"/>
        </w:rPr>
        <w:t>5</w:t>
      </w:r>
      <w:r w:rsidR="004A24BB">
        <w:rPr>
          <w:u w:val="single"/>
        </w:rPr>
        <w:t>-</w:t>
      </w:r>
      <w:r w:rsidRPr="00B80742">
        <w:rPr>
          <w:u w:val="single"/>
        </w:rPr>
        <w:t>7. Leadership Development Initiatives.</w:t>
      </w:r>
    </w:p>
    <w:p w14:paraId="19FF7346" w14:textId="77777777" w:rsidR="00B80742" w:rsidRPr="00B80742" w:rsidRDefault="00B80742" w:rsidP="00B80742">
      <w:pPr>
        <w:pStyle w:val="SectionBody"/>
        <w:rPr>
          <w:u w:val="single"/>
        </w:rPr>
        <w:sectPr w:rsidR="00B80742" w:rsidRPr="00B80742" w:rsidSect="00B80742">
          <w:type w:val="continuous"/>
          <w:pgSz w:w="12240" w:h="15840" w:code="1"/>
          <w:pgMar w:top="1440" w:right="1440" w:bottom="1440" w:left="1440" w:header="720" w:footer="720" w:gutter="0"/>
          <w:lnNumType w:countBy="1" w:restart="newSection"/>
          <w:cols w:space="720"/>
          <w:titlePg/>
          <w:docGrid w:linePitch="360"/>
        </w:sectPr>
      </w:pPr>
    </w:p>
    <w:p w14:paraId="299BBD27" w14:textId="04B2A182" w:rsidR="00B80742" w:rsidRPr="00B80742" w:rsidRDefault="004A24BB" w:rsidP="00B80742">
      <w:pPr>
        <w:pStyle w:val="SectionBody"/>
        <w:rPr>
          <w:u w:val="single"/>
        </w:rPr>
      </w:pPr>
      <w:r>
        <w:rPr>
          <w:u w:val="single"/>
        </w:rPr>
        <w:t xml:space="preserve">(a) </w:t>
      </w:r>
      <w:r w:rsidR="00B80742" w:rsidRPr="00B80742">
        <w:rPr>
          <w:u w:val="single"/>
        </w:rPr>
        <w:t>In addition to certification, the Program may include:</w:t>
      </w:r>
    </w:p>
    <w:p w14:paraId="56B44906" w14:textId="63912E67" w:rsidR="00B80742" w:rsidRPr="00B80742" w:rsidRDefault="004A24BB" w:rsidP="00B80742">
      <w:pPr>
        <w:pStyle w:val="SectionBody"/>
        <w:rPr>
          <w:u w:val="single"/>
        </w:rPr>
      </w:pPr>
      <w:r>
        <w:rPr>
          <w:u w:val="single"/>
        </w:rPr>
        <w:t>(</w:t>
      </w:r>
      <w:r w:rsidR="00B80742" w:rsidRPr="00B80742">
        <w:rPr>
          <w:u w:val="single"/>
        </w:rPr>
        <w:t>1</w:t>
      </w:r>
      <w:r>
        <w:rPr>
          <w:u w:val="single"/>
        </w:rPr>
        <w:t xml:space="preserve">) </w:t>
      </w:r>
      <w:r w:rsidR="00B80742" w:rsidRPr="00B80742">
        <w:rPr>
          <w:u w:val="single"/>
        </w:rPr>
        <w:t>Advanced leadership institutes;</w:t>
      </w:r>
    </w:p>
    <w:p w14:paraId="5D624C6F" w14:textId="20C6BD71" w:rsidR="00B80742" w:rsidRPr="00B80742" w:rsidRDefault="004A24BB" w:rsidP="00B80742">
      <w:pPr>
        <w:pStyle w:val="SectionBody"/>
        <w:rPr>
          <w:u w:val="single"/>
        </w:rPr>
      </w:pPr>
      <w:r>
        <w:rPr>
          <w:u w:val="single"/>
        </w:rPr>
        <w:t>(</w:t>
      </w:r>
      <w:r w:rsidR="00B80742" w:rsidRPr="00B80742">
        <w:rPr>
          <w:u w:val="single"/>
        </w:rPr>
        <w:t>2</w:t>
      </w:r>
      <w:r>
        <w:rPr>
          <w:u w:val="single"/>
        </w:rPr>
        <w:t xml:space="preserve">) </w:t>
      </w:r>
      <w:r w:rsidR="00B80742" w:rsidRPr="00B80742">
        <w:rPr>
          <w:u w:val="single"/>
        </w:rPr>
        <w:t>Mentorship or fellowship programs;</w:t>
      </w:r>
    </w:p>
    <w:p w14:paraId="1F1B35B0" w14:textId="7BEE9C8C" w:rsidR="00B80742" w:rsidRPr="00B80742" w:rsidRDefault="004A24BB" w:rsidP="00B80742">
      <w:pPr>
        <w:pStyle w:val="SectionBody"/>
        <w:rPr>
          <w:u w:val="single"/>
        </w:rPr>
      </w:pPr>
      <w:r>
        <w:rPr>
          <w:u w:val="single"/>
        </w:rPr>
        <w:t>(</w:t>
      </w:r>
      <w:r w:rsidR="00B80742" w:rsidRPr="00B80742">
        <w:rPr>
          <w:u w:val="single"/>
        </w:rPr>
        <w:t>3</w:t>
      </w:r>
      <w:r>
        <w:rPr>
          <w:u w:val="single"/>
        </w:rPr>
        <w:t xml:space="preserve">) </w:t>
      </w:r>
      <w:r w:rsidR="00B80742" w:rsidRPr="00B80742">
        <w:rPr>
          <w:u w:val="single"/>
        </w:rPr>
        <w:t>Regional leadership cohorts;</w:t>
      </w:r>
    </w:p>
    <w:p w14:paraId="71E761F9" w14:textId="32946CEA" w:rsidR="00B80742" w:rsidRPr="00B80742" w:rsidRDefault="004A24BB" w:rsidP="00B80742">
      <w:pPr>
        <w:pStyle w:val="SectionBody"/>
        <w:rPr>
          <w:u w:val="single"/>
        </w:rPr>
      </w:pPr>
      <w:r>
        <w:rPr>
          <w:u w:val="single"/>
        </w:rPr>
        <w:t>(</w:t>
      </w:r>
      <w:r w:rsidR="00B80742" w:rsidRPr="00B80742">
        <w:rPr>
          <w:u w:val="single"/>
        </w:rPr>
        <w:t>4</w:t>
      </w:r>
      <w:r>
        <w:rPr>
          <w:u w:val="single"/>
        </w:rPr>
        <w:t xml:space="preserve">) </w:t>
      </w:r>
      <w:r w:rsidR="00B80742" w:rsidRPr="00B80742">
        <w:rPr>
          <w:u w:val="single"/>
        </w:rPr>
        <w:t>Multi-jurisdictional workshops addressing complex governance challenges; and</w:t>
      </w:r>
    </w:p>
    <w:p w14:paraId="54A680C5" w14:textId="0F95099A" w:rsidR="00B80742" w:rsidRPr="00B80742" w:rsidRDefault="004A24BB" w:rsidP="00B80742">
      <w:pPr>
        <w:pStyle w:val="SectionBody"/>
        <w:rPr>
          <w:u w:val="single"/>
        </w:rPr>
      </w:pPr>
      <w:r>
        <w:rPr>
          <w:u w:val="single"/>
        </w:rPr>
        <w:t>(</w:t>
      </w:r>
      <w:r w:rsidR="00B80742" w:rsidRPr="00B80742">
        <w:rPr>
          <w:u w:val="single"/>
        </w:rPr>
        <w:t>5</w:t>
      </w:r>
      <w:r>
        <w:rPr>
          <w:u w:val="single"/>
        </w:rPr>
        <w:t xml:space="preserve">) </w:t>
      </w:r>
      <w:r w:rsidR="00B80742" w:rsidRPr="00B80742">
        <w:rPr>
          <w:u w:val="single"/>
        </w:rPr>
        <w:t>Partnerships with institutions of higher education or professional organizations for advanced instruction.</w:t>
      </w:r>
    </w:p>
    <w:p w14:paraId="29FA463E" w14:textId="2032EEDC" w:rsidR="00B80742" w:rsidRPr="00B80742" w:rsidRDefault="00B80742" w:rsidP="00B80742">
      <w:pPr>
        <w:pStyle w:val="SectionHeading"/>
        <w:rPr>
          <w:u w:val="single"/>
        </w:rPr>
      </w:pPr>
      <w:r w:rsidRPr="00B80742">
        <w:rPr>
          <w:u w:val="single"/>
        </w:rPr>
        <w:t>§</w:t>
      </w:r>
      <w:r w:rsidR="004A24BB">
        <w:rPr>
          <w:u w:val="single"/>
        </w:rPr>
        <w:t>6-1</w:t>
      </w:r>
      <w:r w:rsidR="004A4601">
        <w:rPr>
          <w:u w:val="single"/>
        </w:rPr>
        <w:t>5</w:t>
      </w:r>
      <w:r w:rsidR="004A24BB">
        <w:rPr>
          <w:u w:val="single"/>
        </w:rPr>
        <w:t>-</w:t>
      </w:r>
      <w:r w:rsidRPr="00B80742">
        <w:rPr>
          <w:u w:val="single"/>
        </w:rPr>
        <w:t>8. Delivery of Training.</w:t>
      </w:r>
    </w:p>
    <w:p w14:paraId="703B4F2B" w14:textId="77777777" w:rsidR="00B80742" w:rsidRPr="00B80742" w:rsidRDefault="00B80742" w:rsidP="00B80742">
      <w:pPr>
        <w:pStyle w:val="SectionBody"/>
        <w:rPr>
          <w:u w:val="single"/>
        </w:rPr>
        <w:sectPr w:rsidR="00B80742" w:rsidRPr="00B80742" w:rsidSect="00B80742">
          <w:type w:val="continuous"/>
          <w:pgSz w:w="12240" w:h="15840" w:code="1"/>
          <w:pgMar w:top="1440" w:right="1440" w:bottom="1440" w:left="1440" w:header="720" w:footer="720" w:gutter="0"/>
          <w:lnNumType w:countBy="1" w:restart="newSection"/>
          <w:cols w:space="720"/>
          <w:titlePg/>
          <w:docGrid w:linePitch="360"/>
        </w:sectPr>
      </w:pPr>
    </w:p>
    <w:p w14:paraId="01658EEB" w14:textId="01838C32" w:rsidR="00B80742" w:rsidRPr="00B80742" w:rsidRDefault="004A24BB" w:rsidP="00B80742">
      <w:pPr>
        <w:pStyle w:val="SectionBody"/>
        <w:rPr>
          <w:u w:val="single"/>
        </w:rPr>
      </w:pPr>
      <w:r>
        <w:rPr>
          <w:u w:val="single"/>
        </w:rPr>
        <w:t xml:space="preserve">(a) </w:t>
      </w:r>
      <w:r w:rsidR="00B80742" w:rsidRPr="00B80742">
        <w:rPr>
          <w:u w:val="single"/>
        </w:rPr>
        <w:t>Training may be delivered through:</w:t>
      </w:r>
    </w:p>
    <w:p w14:paraId="30289168" w14:textId="769B921B" w:rsidR="00B80742" w:rsidRPr="00B80742" w:rsidRDefault="004A24BB" w:rsidP="00B80742">
      <w:pPr>
        <w:pStyle w:val="SectionBody"/>
        <w:rPr>
          <w:u w:val="single"/>
        </w:rPr>
      </w:pPr>
      <w:r>
        <w:rPr>
          <w:u w:val="single"/>
        </w:rPr>
        <w:t>(</w:t>
      </w:r>
      <w:r w:rsidR="00B80742" w:rsidRPr="00B80742">
        <w:rPr>
          <w:u w:val="single"/>
        </w:rPr>
        <w:t>1</w:t>
      </w:r>
      <w:r>
        <w:rPr>
          <w:u w:val="single"/>
        </w:rPr>
        <w:t xml:space="preserve">) </w:t>
      </w:r>
      <w:r w:rsidR="00B80742" w:rsidRPr="00B80742">
        <w:rPr>
          <w:u w:val="single"/>
        </w:rPr>
        <w:t>Regional in-person academies;</w:t>
      </w:r>
    </w:p>
    <w:p w14:paraId="1F5F19ED" w14:textId="2FE2844F" w:rsidR="00B80742" w:rsidRPr="00B80742" w:rsidRDefault="004A24BB" w:rsidP="00B80742">
      <w:pPr>
        <w:pStyle w:val="SectionBody"/>
        <w:rPr>
          <w:u w:val="single"/>
        </w:rPr>
      </w:pPr>
      <w:r>
        <w:rPr>
          <w:u w:val="single"/>
        </w:rPr>
        <w:t>(</w:t>
      </w:r>
      <w:r w:rsidR="00B80742" w:rsidRPr="00B80742">
        <w:rPr>
          <w:u w:val="single"/>
        </w:rPr>
        <w:t>2</w:t>
      </w:r>
      <w:r>
        <w:rPr>
          <w:u w:val="single"/>
        </w:rPr>
        <w:t xml:space="preserve">) </w:t>
      </w:r>
      <w:r w:rsidR="00B80742" w:rsidRPr="00B80742">
        <w:rPr>
          <w:u w:val="single"/>
        </w:rPr>
        <w:t>Online or remote-learning platforms;</w:t>
      </w:r>
    </w:p>
    <w:p w14:paraId="1E726198" w14:textId="6AD19BF1" w:rsidR="00B80742" w:rsidRPr="00B80742" w:rsidRDefault="004A24BB" w:rsidP="00B80742">
      <w:pPr>
        <w:pStyle w:val="SectionBody"/>
        <w:rPr>
          <w:u w:val="single"/>
        </w:rPr>
      </w:pPr>
      <w:r>
        <w:rPr>
          <w:u w:val="single"/>
        </w:rPr>
        <w:t>(</w:t>
      </w:r>
      <w:r w:rsidR="00B80742" w:rsidRPr="00B80742">
        <w:rPr>
          <w:u w:val="single"/>
        </w:rPr>
        <w:t>3</w:t>
      </w:r>
      <w:r>
        <w:rPr>
          <w:u w:val="single"/>
        </w:rPr>
        <w:t xml:space="preserve">) </w:t>
      </w:r>
      <w:r w:rsidR="00B80742" w:rsidRPr="00B80742">
        <w:rPr>
          <w:u w:val="single"/>
        </w:rPr>
        <w:t>Statewide conferences or summits;</w:t>
      </w:r>
    </w:p>
    <w:p w14:paraId="2516C0CD" w14:textId="54D87C9F" w:rsidR="00B80742" w:rsidRPr="00B80742" w:rsidRDefault="004A24BB" w:rsidP="00B80742">
      <w:pPr>
        <w:pStyle w:val="SectionBody"/>
        <w:rPr>
          <w:u w:val="single"/>
        </w:rPr>
      </w:pPr>
      <w:r>
        <w:rPr>
          <w:u w:val="single"/>
        </w:rPr>
        <w:lastRenderedPageBreak/>
        <w:t>(</w:t>
      </w:r>
      <w:r w:rsidR="00B80742" w:rsidRPr="00B80742">
        <w:rPr>
          <w:u w:val="single"/>
        </w:rPr>
        <w:t>4</w:t>
      </w:r>
      <w:r>
        <w:rPr>
          <w:u w:val="single"/>
        </w:rPr>
        <w:t xml:space="preserve">) </w:t>
      </w:r>
      <w:r w:rsidR="00B80742" w:rsidRPr="00B80742">
        <w:rPr>
          <w:u w:val="single"/>
        </w:rPr>
        <w:t>Recorded or on-demand coursework; and</w:t>
      </w:r>
    </w:p>
    <w:p w14:paraId="74EF399F" w14:textId="6F90336A" w:rsidR="00B80742" w:rsidRPr="00B80742" w:rsidRDefault="004A24BB" w:rsidP="00B80742">
      <w:pPr>
        <w:pStyle w:val="SectionBody"/>
        <w:rPr>
          <w:u w:val="single"/>
        </w:rPr>
      </w:pPr>
      <w:r>
        <w:rPr>
          <w:u w:val="single"/>
        </w:rPr>
        <w:t>(</w:t>
      </w:r>
      <w:r w:rsidR="00B80742" w:rsidRPr="00B80742">
        <w:rPr>
          <w:u w:val="single"/>
        </w:rPr>
        <w:t>5</w:t>
      </w:r>
      <w:r>
        <w:rPr>
          <w:u w:val="single"/>
        </w:rPr>
        <w:t xml:space="preserve">) </w:t>
      </w:r>
      <w:r w:rsidR="00B80742" w:rsidRPr="00B80742">
        <w:rPr>
          <w:u w:val="single"/>
        </w:rPr>
        <w:t>Any other method approved by the State Auditor to ensure accessibility and effectiveness.</w:t>
      </w:r>
    </w:p>
    <w:p w14:paraId="5F8FF2D3" w14:textId="0BA231E1" w:rsidR="00B80742" w:rsidRPr="00B80742" w:rsidRDefault="00B80742" w:rsidP="00B80742">
      <w:pPr>
        <w:pStyle w:val="SectionHeading"/>
        <w:rPr>
          <w:u w:val="single"/>
        </w:rPr>
      </w:pPr>
      <w:r w:rsidRPr="00B80742">
        <w:rPr>
          <w:u w:val="single"/>
        </w:rPr>
        <w:t>§</w:t>
      </w:r>
      <w:r w:rsidR="0011285A">
        <w:rPr>
          <w:u w:val="single"/>
        </w:rPr>
        <w:t>6-1</w:t>
      </w:r>
      <w:r w:rsidR="004A4601">
        <w:rPr>
          <w:u w:val="single"/>
        </w:rPr>
        <w:t>5</w:t>
      </w:r>
      <w:r w:rsidR="0011285A">
        <w:rPr>
          <w:u w:val="single"/>
        </w:rPr>
        <w:t>-</w:t>
      </w:r>
      <w:r w:rsidRPr="00B80742">
        <w:rPr>
          <w:u w:val="single"/>
        </w:rPr>
        <w:t>9. Statewide Local Governance Performance Dashboard.</w:t>
      </w:r>
    </w:p>
    <w:p w14:paraId="686233A7" w14:textId="77777777" w:rsidR="00B80742" w:rsidRPr="00B80742" w:rsidRDefault="00B80742" w:rsidP="00B80742">
      <w:pPr>
        <w:pStyle w:val="SectionBody"/>
        <w:rPr>
          <w:u w:val="single"/>
        </w:rPr>
        <w:sectPr w:rsidR="00B80742" w:rsidRPr="00B80742" w:rsidSect="00B80742">
          <w:type w:val="continuous"/>
          <w:pgSz w:w="12240" w:h="15840" w:code="1"/>
          <w:pgMar w:top="1440" w:right="1440" w:bottom="1440" w:left="1440" w:header="720" w:footer="720" w:gutter="0"/>
          <w:lnNumType w:countBy="1" w:restart="newSection"/>
          <w:cols w:space="720"/>
          <w:titlePg/>
          <w:docGrid w:linePitch="360"/>
        </w:sectPr>
      </w:pPr>
    </w:p>
    <w:p w14:paraId="30636C29" w14:textId="77777777" w:rsidR="00B80742" w:rsidRPr="00B80742" w:rsidRDefault="00B80742" w:rsidP="00B80742">
      <w:pPr>
        <w:pStyle w:val="SectionBody"/>
        <w:rPr>
          <w:u w:val="single"/>
        </w:rPr>
      </w:pPr>
      <w:r w:rsidRPr="00B80742">
        <w:rPr>
          <w:u w:val="single"/>
        </w:rPr>
        <w:t>(a) The State Auditor shall maintain a Statewide Local Governance Performance Dashboard tracking:</w:t>
      </w:r>
    </w:p>
    <w:p w14:paraId="71391CC2" w14:textId="62033923" w:rsidR="00B80742" w:rsidRPr="00B80742" w:rsidRDefault="0011285A" w:rsidP="00B80742">
      <w:pPr>
        <w:pStyle w:val="SectionBody"/>
        <w:rPr>
          <w:u w:val="single"/>
        </w:rPr>
      </w:pPr>
      <w:r>
        <w:rPr>
          <w:u w:val="single"/>
        </w:rPr>
        <w:t>(</w:t>
      </w:r>
      <w:r w:rsidR="00B80742" w:rsidRPr="00B80742">
        <w:rPr>
          <w:u w:val="single"/>
        </w:rPr>
        <w:t>1</w:t>
      </w:r>
      <w:r>
        <w:rPr>
          <w:u w:val="single"/>
        </w:rPr>
        <w:t xml:space="preserve">) </w:t>
      </w:r>
      <w:r w:rsidR="00B80742" w:rsidRPr="00B80742">
        <w:rPr>
          <w:u w:val="single"/>
        </w:rPr>
        <w:t>Training participation and certification rates;</w:t>
      </w:r>
    </w:p>
    <w:p w14:paraId="371143B3" w14:textId="43AEAAAB" w:rsidR="00B80742" w:rsidRPr="00B80742" w:rsidRDefault="0011285A" w:rsidP="00B80742">
      <w:pPr>
        <w:pStyle w:val="SectionBody"/>
        <w:rPr>
          <w:u w:val="single"/>
        </w:rPr>
      </w:pPr>
      <w:r>
        <w:rPr>
          <w:u w:val="single"/>
        </w:rPr>
        <w:t>(</w:t>
      </w:r>
      <w:r w:rsidR="00B80742" w:rsidRPr="00B80742">
        <w:rPr>
          <w:u w:val="single"/>
        </w:rPr>
        <w:t>2</w:t>
      </w:r>
      <w:r>
        <w:rPr>
          <w:u w:val="single"/>
        </w:rPr>
        <w:t xml:space="preserve">) </w:t>
      </w:r>
      <w:r w:rsidR="00B80742" w:rsidRPr="00B80742">
        <w:rPr>
          <w:u w:val="single"/>
        </w:rPr>
        <w:t>Continuing-education compliance trends;</w:t>
      </w:r>
    </w:p>
    <w:p w14:paraId="2C5F025F" w14:textId="36EDF202" w:rsidR="00B80742" w:rsidRPr="00B80742" w:rsidRDefault="0011285A" w:rsidP="00B80742">
      <w:pPr>
        <w:pStyle w:val="SectionBody"/>
        <w:rPr>
          <w:u w:val="single"/>
        </w:rPr>
      </w:pPr>
      <w:r>
        <w:rPr>
          <w:u w:val="single"/>
        </w:rPr>
        <w:t>(</w:t>
      </w:r>
      <w:r w:rsidR="00B80742" w:rsidRPr="00B80742">
        <w:rPr>
          <w:u w:val="single"/>
        </w:rPr>
        <w:t>3</w:t>
      </w:r>
      <w:r>
        <w:rPr>
          <w:u w:val="single"/>
        </w:rPr>
        <w:t xml:space="preserve">) </w:t>
      </w:r>
      <w:r w:rsidR="00B80742" w:rsidRPr="00B80742">
        <w:rPr>
          <w:u w:val="single"/>
        </w:rPr>
        <w:t>Aggregate governance and training needs identified through the Program;</w:t>
      </w:r>
    </w:p>
    <w:p w14:paraId="53EAAFE8" w14:textId="1293882F" w:rsidR="00B80742" w:rsidRPr="00B80742" w:rsidRDefault="0011285A" w:rsidP="00B80742">
      <w:pPr>
        <w:pStyle w:val="SectionBody"/>
        <w:rPr>
          <w:u w:val="single"/>
        </w:rPr>
      </w:pPr>
      <w:r>
        <w:rPr>
          <w:u w:val="single"/>
        </w:rPr>
        <w:t>(</w:t>
      </w:r>
      <w:r w:rsidR="00B80742" w:rsidRPr="00B80742">
        <w:rPr>
          <w:u w:val="single"/>
        </w:rPr>
        <w:t>4</w:t>
      </w:r>
      <w:r>
        <w:rPr>
          <w:u w:val="single"/>
        </w:rPr>
        <w:t xml:space="preserve">) </w:t>
      </w:r>
      <w:r w:rsidR="00B80742" w:rsidRPr="00B80742">
        <w:rPr>
          <w:u w:val="single"/>
        </w:rPr>
        <w:t>Regional or statewide trends affecting local governance; and</w:t>
      </w:r>
    </w:p>
    <w:p w14:paraId="6D6B365D" w14:textId="0DF75BB5" w:rsidR="00B80742" w:rsidRPr="00B80742" w:rsidRDefault="0011285A" w:rsidP="00B80742">
      <w:pPr>
        <w:pStyle w:val="SectionBody"/>
        <w:rPr>
          <w:u w:val="single"/>
        </w:rPr>
      </w:pPr>
      <w:r>
        <w:rPr>
          <w:u w:val="single"/>
        </w:rPr>
        <w:t>(</w:t>
      </w:r>
      <w:r w:rsidR="00B80742" w:rsidRPr="00B80742">
        <w:rPr>
          <w:u w:val="single"/>
        </w:rPr>
        <w:t>5</w:t>
      </w:r>
      <w:r>
        <w:rPr>
          <w:u w:val="single"/>
        </w:rPr>
        <w:t xml:space="preserve">) </w:t>
      </w:r>
      <w:r w:rsidR="00B80742" w:rsidRPr="00B80742">
        <w:rPr>
          <w:u w:val="single"/>
        </w:rPr>
        <w:t>Other performance indicators identified by the Auditor.</w:t>
      </w:r>
    </w:p>
    <w:p w14:paraId="45117AE1" w14:textId="77777777" w:rsidR="00B80742" w:rsidRPr="00B80742" w:rsidRDefault="00B80742" w:rsidP="00B80742">
      <w:pPr>
        <w:pStyle w:val="SectionBody"/>
        <w:rPr>
          <w:u w:val="single"/>
        </w:rPr>
      </w:pPr>
      <w:r w:rsidRPr="00B80742">
        <w:rPr>
          <w:u w:val="single"/>
        </w:rPr>
        <w:t>(b) Data may be aggregated or anonymized as appropriate and shall be updated at least annually.</w:t>
      </w:r>
    </w:p>
    <w:p w14:paraId="0F105767" w14:textId="343594BA" w:rsidR="00B80742" w:rsidRPr="00B80742" w:rsidRDefault="00B80742" w:rsidP="00B80742">
      <w:pPr>
        <w:pStyle w:val="SectionHeading"/>
        <w:rPr>
          <w:u w:val="single"/>
        </w:rPr>
      </w:pPr>
      <w:r w:rsidRPr="00B80742">
        <w:rPr>
          <w:u w:val="single"/>
        </w:rPr>
        <w:t>§</w:t>
      </w:r>
      <w:r w:rsidR="0011285A">
        <w:rPr>
          <w:u w:val="single"/>
        </w:rPr>
        <w:t>6-1</w:t>
      </w:r>
      <w:r w:rsidR="004A4601">
        <w:rPr>
          <w:u w:val="single"/>
        </w:rPr>
        <w:t>5</w:t>
      </w:r>
      <w:r w:rsidR="0011285A">
        <w:rPr>
          <w:u w:val="single"/>
        </w:rPr>
        <w:t>-10</w:t>
      </w:r>
      <w:r w:rsidRPr="00B80742">
        <w:rPr>
          <w:u w:val="single"/>
        </w:rPr>
        <w:t>. National Cooperation and Reciprocity.</w:t>
      </w:r>
    </w:p>
    <w:p w14:paraId="32B9FE41" w14:textId="77777777" w:rsidR="00B80742" w:rsidRPr="00B80742" w:rsidRDefault="00B80742" w:rsidP="00B80742">
      <w:pPr>
        <w:pStyle w:val="SectionBody"/>
        <w:rPr>
          <w:u w:val="single"/>
        </w:rPr>
        <w:sectPr w:rsidR="00B80742" w:rsidRPr="00B80742" w:rsidSect="00B80742">
          <w:type w:val="continuous"/>
          <w:pgSz w:w="12240" w:h="15840" w:code="1"/>
          <w:pgMar w:top="1440" w:right="1440" w:bottom="1440" w:left="1440" w:header="720" w:footer="720" w:gutter="0"/>
          <w:lnNumType w:countBy="1" w:restart="newSection"/>
          <w:cols w:space="720"/>
          <w:titlePg/>
          <w:docGrid w:linePitch="360"/>
        </w:sectPr>
      </w:pPr>
    </w:p>
    <w:p w14:paraId="00F5C5D7" w14:textId="77777777" w:rsidR="00B80742" w:rsidRPr="00B80742" w:rsidRDefault="00B80742" w:rsidP="00B80742">
      <w:pPr>
        <w:pStyle w:val="SectionBody"/>
        <w:rPr>
          <w:u w:val="single"/>
        </w:rPr>
      </w:pPr>
      <w:r w:rsidRPr="00B80742">
        <w:rPr>
          <w:u w:val="single"/>
        </w:rPr>
        <w:t>(a) The State Auditor may enter into cooperative agreements with other states, national associations, or regional organizations for shared curriculum development, reciprocal certification recognition, or joint leadership initiatives.</w:t>
      </w:r>
    </w:p>
    <w:p w14:paraId="6FB37E27" w14:textId="77777777" w:rsidR="00B80742" w:rsidRPr="00B80742" w:rsidRDefault="00B80742" w:rsidP="00B80742">
      <w:pPr>
        <w:pStyle w:val="SectionBody"/>
        <w:rPr>
          <w:u w:val="single"/>
        </w:rPr>
      </w:pPr>
      <w:r w:rsidRPr="00B80742">
        <w:rPr>
          <w:u w:val="single"/>
        </w:rPr>
        <w:t>(b) The State Auditor shall ensure the Program remains suitable for adoption or adaptation by other states seeking to improve local governance capacity.</w:t>
      </w:r>
    </w:p>
    <w:p w14:paraId="74AD1A2D" w14:textId="75CE03C5" w:rsidR="00B80742" w:rsidRPr="00B80742" w:rsidRDefault="00B80742" w:rsidP="00B80742">
      <w:pPr>
        <w:pStyle w:val="SectionHeading"/>
        <w:rPr>
          <w:u w:val="single"/>
        </w:rPr>
      </w:pPr>
      <w:r w:rsidRPr="00B80742">
        <w:rPr>
          <w:u w:val="single"/>
        </w:rPr>
        <w:t>§</w:t>
      </w:r>
      <w:r w:rsidR="0011285A">
        <w:rPr>
          <w:u w:val="single"/>
        </w:rPr>
        <w:t>6-1</w:t>
      </w:r>
      <w:r w:rsidR="004A4601">
        <w:rPr>
          <w:u w:val="single"/>
        </w:rPr>
        <w:t>5</w:t>
      </w:r>
      <w:r w:rsidR="0011285A">
        <w:rPr>
          <w:u w:val="single"/>
        </w:rPr>
        <w:t>-</w:t>
      </w:r>
      <w:r w:rsidRPr="00B80742">
        <w:rPr>
          <w:u w:val="single"/>
        </w:rPr>
        <w:t>11. Funding; Cost Recovery; Organizational Participation Fees.</w:t>
      </w:r>
    </w:p>
    <w:p w14:paraId="265C1361" w14:textId="77777777" w:rsidR="00B80742" w:rsidRPr="00B80742" w:rsidRDefault="00B80742" w:rsidP="00B80742">
      <w:pPr>
        <w:pStyle w:val="SectionBody"/>
        <w:rPr>
          <w:u w:val="single"/>
        </w:rPr>
        <w:sectPr w:rsidR="00B80742" w:rsidRPr="00B80742" w:rsidSect="00B80742">
          <w:type w:val="continuous"/>
          <w:pgSz w:w="12240" w:h="15840" w:code="1"/>
          <w:pgMar w:top="1440" w:right="1440" w:bottom="1440" w:left="1440" w:header="720" w:footer="720" w:gutter="0"/>
          <w:lnNumType w:countBy="1" w:restart="newSection"/>
          <w:cols w:space="720"/>
          <w:titlePg/>
          <w:docGrid w:linePitch="360"/>
        </w:sectPr>
      </w:pPr>
    </w:p>
    <w:p w14:paraId="2FD232B9" w14:textId="77777777" w:rsidR="00B80742" w:rsidRPr="00B80742" w:rsidRDefault="00B80742" w:rsidP="00B80742">
      <w:pPr>
        <w:pStyle w:val="SectionBody"/>
        <w:rPr>
          <w:u w:val="single"/>
        </w:rPr>
      </w:pPr>
      <w:r w:rsidRPr="00B80742">
        <w:rPr>
          <w:u w:val="single"/>
        </w:rPr>
        <w:t>(a) The Program may be funded through legislative appropriations, grants, federal funds, partnerships, organizational participation fees, or other lawful sources.</w:t>
      </w:r>
    </w:p>
    <w:p w14:paraId="2DF0BF25" w14:textId="77777777" w:rsidR="00B80742" w:rsidRPr="00B80742" w:rsidRDefault="00B80742" w:rsidP="00B80742">
      <w:pPr>
        <w:pStyle w:val="SectionBody"/>
        <w:rPr>
          <w:u w:val="single"/>
        </w:rPr>
      </w:pPr>
      <w:r w:rsidRPr="00B80742">
        <w:rPr>
          <w:u w:val="single"/>
        </w:rPr>
        <w:t>(b) Foundational training required for Level I certification shall be provided at no cost to individual officials.</w:t>
      </w:r>
    </w:p>
    <w:p w14:paraId="07E1C36A" w14:textId="77777777" w:rsidR="00B80742" w:rsidRPr="00B80742" w:rsidRDefault="00B80742" w:rsidP="00B80742">
      <w:pPr>
        <w:pStyle w:val="SectionBody"/>
        <w:rPr>
          <w:u w:val="single"/>
        </w:rPr>
      </w:pPr>
      <w:r w:rsidRPr="00B80742">
        <w:rPr>
          <w:u w:val="single"/>
        </w:rPr>
        <w:t xml:space="preserve">(c) The State Auditor is authorized to establish, by rule, a reasonable organizational participation fee assessed to counties, municipalities, boards, commissions, authorities, or other </w:t>
      </w:r>
      <w:r w:rsidRPr="00B80742">
        <w:rPr>
          <w:u w:val="single"/>
        </w:rPr>
        <w:lastRenderedPageBreak/>
        <w:t>public entities whose officials participate in the Program.</w:t>
      </w:r>
    </w:p>
    <w:p w14:paraId="7B126C3B" w14:textId="77777777" w:rsidR="00B80742" w:rsidRPr="00B80742" w:rsidRDefault="00B80742" w:rsidP="00B80742">
      <w:pPr>
        <w:pStyle w:val="SectionBody"/>
        <w:rPr>
          <w:u w:val="single"/>
        </w:rPr>
      </w:pPr>
      <w:r w:rsidRPr="00B80742">
        <w:rPr>
          <w:u w:val="single"/>
        </w:rPr>
        <w:t>(d) Organizational participation fees:</w:t>
      </w:r>
    </w:p>
    <w:p w14:paraId="0CCF1284" w14:textId="372C7AC2" w:rsidR="00B80742" w:rsidRPr="00B80742" w:rsidRDefault="0011285A" w:rsidP="00B80742">
      <w:pPr>
        <w:pStyle w:val="SectionBody"/>
        <w:rPr>
          <w:u w:val="single"/>
        </w:rPr>
      </w:pPr>
      <w:r>
        <w:rPr>
          <w:u w:val="single"/>
        </w:rPr>
        <w:t>(</w:t>
      </w:r>
      <w:r w:rsidR="00B80742" w:rsidRPr="00B80742">
        <w:rPr>
          <w:u w:val="single"/>
        </w:rPr>
        <w:t>1</w:t>
      </w:r>
      <w:r>
        <w:rPr>
          <w:u w:val="single"/>
        </w:rPr>
        <w:t xml:space="preserve">) </w:t>
      </w:r>
      <w:r w:rsidR="00B80742" w:rsidRPr="00B80742">
        <w:rPr>
          <w:u w:val="single"/>
        </w:rPr>
        <w:t>Shall be assessed to the governmental entity, not to individual officials;</w:t>
      </w:r>
    </w:p>
    <w:p w14:paraId="7F0607D3" w14:textId="3DB8846F" w:rsidR="00B80742" w:rsidRPr="00B80742" w:rsidRDefault="0011285A" w:rsidP="00B80742">
      <w:pPr>
        <w:pStyle w:val="SectionBody"/>
        <w:rPr>
          <w:u w:val="single"/>
        </w:rPr>
      </w:pPr>
      <w:r>
        <w:rPr>
          <w:u w:val="single"/>
        </w:rPr>
        <w:t>(</w:t>
      </w:r>
      <w:r w:rsidR="00B80742" w:rsidRPr="00B80742">
        <w:rPr>
          <w:u w:val="single"/>
        </w:rPr>
        <w:t>2</w:t>
      </w:r>
      <w:r>
        <w:rPr>
          <w:u w:val="single"/>
        </w:rPr>
        <w:t xml:space="preserve">) </w:t>
      </w:r>
      <w:r w:rsidR="00B80742" w:rsidRPr="00B80742">
        <w:rPr>
          <w:u w:val="single"/>
        </w:rPr>
        <w:t>May be tiered based on population, budget size, or entity classification;</w:t>
      </w:r>
    </w:p>
    <w:p w14:paraId="25671A7F" w14:textId="7FEEC1C9" w:rsidR="00B80742" w:rsidRPr="00B80742" w:rsidRDefault="0011285A" w:rsidP="00B80742">
      <w:pPr>
        <w:pStyle w:val="SectionBody"/>
        <w:rPr>
          <w:u w:val="single"/>
        </w:rPr>
      </w:pPr>
      <w:r>
        <w:rPr>
          <w:u w:val="single"/>
        </w:rPr>
        <w:t>(</w:t>
      </w:r>
      <w:r w:rsidR="00B80742" w:rsidRPr="00B80742">
        <w:rPr>
          <w:u w:val="single"/>
        </w:rPr>
        <w:t>3</w:t>
      </w:r>
      <w:r>
        <w:rPr>
          <w:u w:val="single"/>
        </w:rPr>
        <w:t>) S</w:t>
      </w:r>
      <w:r w:rsidR="00B80742" w:rsidRPr="00B80742">
        <w:rPr>
          <w:u w:val="single"/>
        </w:rPr>
        <w:t>hall be capped to avoid undue burden on small or rural entities; and</w:t>
      </w:r>
    </w:p>
    <w:p w14:paraId="7F7042E3" w14:textId="7739DB3C" w:rsidR="00B80742" w:rsidRPr="00B80742" w:rsidRDefault="0011285A" w:rsidP="00B80742">
      <w:pPr>
        <w:pStyle w:val="SectionBody"/>
        <w:rPr>
          <w:u w:val="single"/>
        </w:rPr>
      </w:pPr>
      <w:r>
        <w:rPr>
          <w:u w:val="single"/>
        </w:rPr>
        <w:t>(</w:t>
      </w:r>
      <w:r w:rsidR="00B80742" w:rsidRPr="00B80742">
        <w:rPr>
          <w:u w:val="single"/>
        </w:rPr>
        <w:t>4</w:t>
      </w:r>
      <w:r>
        <w:rPr>
          <w:u w:val="single"/>
        </w:rPr>
        <w:t xml:space="preserve">) </w:t>
      </w:r>
      <w:r w:rsidR="00B80742" w:rsidRPr="00B80742">
        <w:rPr>
          <w:u w:val="single"/>
        </w:rPr>
        <w:t>Shall be used solely for Program administration, curriculum development, and training delivery.</w:t>
      </w:r>
    </w:p>
    <w:p w14:paraId="10C30CFB" w14:textId="77777777" w:rsidR="00B80742" w:rsidRPr="00B80742" w:rsidRDefault="00B80742" w:rsidP="00B80742">
      <w:pPr>
        <w:pStyle w:val="SectionBody"/>
        <w:rPr>
          <w:u w:val="single"/>
        </w:rPr>
      </w:pPr>
      <w:r w:rsidRPr="00B80742">
        <w:rPr>
          <w:u w:val="single"/>
        </w:rPr>
        <w:t>(e) The State Auditor may charge additional fees for optional or advanced leadership-level coursework.</w:t>
      </w:r>
    </w:p>
    <w:p w14:paraId="141680FF" w14:textId="1C863F68" w:rsidR="00B80742" w:rsidRPr="00B80742" w:rsidRDefault="00B80742" w:rsidP="00B80742">
      <w:pPr>
        <w:pStyle w:val="SectionHeading"/>
        <w:rPr>
          <w:u w:val="single"/>
        </w:rPr>
      </w:pPr>
      <w:r w:rsidRPr="00B80742">
        <w:rPr>
          <w:u w:val="single"/>
        </w:rPr>
        <w:t>§</w:t>
      </w:r>
      <w:r w:rsidR="0011285A">
        <w:rPr>
          <w:u w:val="single"/>
        </w:rPr>
        <w:t>6-1</w:t>
      </w:r>
      <w:r w:rsidR="004A4601">
        <w:rPr>
          <w:u w:val="single"/>
        </w:rPr>
        <w:t>5</w:t>
      </w:r>
      <w:r w:rsidR="0011285A">
        <w:rPr>
          <w:u w:val="single"/>
        </w:rPr>
        <w:t>-</w:t>
      </w:r>
      <w:r w:rsidRPr="00B80742">
        <w:rPr>
          <w:u w:val="single"/>
        </w:rPr>
        <w:t>1</w:t>
      </w:r>
      <w:r w:rsidR="0011285A">
        <w:rPr>
          <w:u w:val="single"/>
        </w:rPr>
        <w:t>2</w:t>
      </w:r>
      <w:r w:rsidRPr="00B80742">
        <w:rPr>
          <w:u w:val="single"/>
        </w:rPr>
        <w:t>. Required Cooperation by State Agencies.</w:t>
      </w:r>
    </w:p>
    <w:p w14:paraId="2D92EE60" w14:textId="77777777" w:rsidR="00B80742" w:rsidRPr="00B80742" w:rsidRDefault="00B80742" w:rsidP="00B80742">
      <w:pPr>
        <w:pStyle w:val="SectionBody"/>
        <w:rPr>
          <w:u w:val="single"/>
        </w:rPr>
        <w:sectPr w:rsidR="00B80742" w:rsidRPr="00B80742" w:rsidSect="00B80742">
          <w:type w:val="continuous"/>
          <w:pgSz w:w="12240" w:h="15840" w:code="1"/>
          <w:pgMar w:top="1440" w:right="1440" w:bottom="1440" w:left="1440" w:header="720" w:footer="720" w:gutter="0"/>
          <w:lnNumType w:countBy="1" w:restart="newSection"/>
          <w:cols w:space="720"/>
          <w:titlePg/>
          <w:docGrid w:linePitch="360"/>
        </w:sectPr>
      </w:pPr>
    </w:p>
    <w:p w14:paraId="3E5F7773" w14:textId="77777777" w:rsidR="00B80742" w:rsidRPr="00B80742" w:rsidRDefault="00B80742" w:rsidP="00B80742">
      <w:pPr>
        <w:pStyle w:val="SectionBody"/>
        <w:rPr>
          <w:u w:val="single"/>
        </w:rPr>
      </w:pPr>
      <w:r w:rsidRPr="00B80742">
        <w:rPr>
          <w:u w:val="single"/>
        </w:rPr>
        <w:t>(a) All state agencies, boards, commissions, and offices with subject-matter jurisdiction relevant to local governance shall cooperate with the State Auditor in the development and delivery of training under this article.</w:t>
      </w:r>
    </w:p>
    <w:p w14:paraId="6F76552F" w14:textId="77777777" w:rsidR="00B80742" w:rsidRPr="00B80742" w:rsidRDefault="00B80742" w:rsidP="00B80742">
      <w:pPr>
        <w:pStyle w:val="SectionBody"/>
        <w:rPr>
          <w:u w:val="single"/>
        </w:rPr>
      </w:pPr>
      <w:r w:rsidRPr="00B80742">
        <w:rPr>
          <w:u w:val="single"/>
        </w:rPr>
        <w:t>(b) Upon request, cooperating agencies shall, to the extent practicable:</w:t>
      </w:r>
    </w:p>
    <w:p w14:paraId="29AEE72F" w14:textId="3C404BB1" w:rsidR="00B80742" w:rsidRPr="00B80742" w:rsidRDefault="0011285A" w:rsidP="00B80742">
      <w:pPr>
        <w:pStyle w:val="SectionBody"/>
        <w:rPr>
          <w:u w:val="single"/>
        </w:rPr>
      </w:pPr>
      <w:r>
        <w:rPr>
          <w:u w:val="single"/>
        </w:rPr>
        <w:t>(</w:t>
      </w:r>
      <w:r w:rsidR="00B80742" w:rsidRPr="00B80742">
        <w:rPr>
          <w:u w:val="single"/>
        </w:rPr>
        <w:t>1</w:t>
      </w:r>
      <w:r>
        <w:rPr>
          <w:u w:val="single"/>
        </w:rPr>
        <w:t xml:space="preserve">) </w:t>
      </w:r>
      <w:r w:rsidR="00B80742" w:rsidRPr="00B80742">
        <w:rPr>
          <w:u w:val="single"/>
        </w:rPr>
        <w:t>Provide subject-matter expertise;</w:t>
      </w:r>
    </w:p>
    <w:p w14:paraId="35E7BA56" w14:textId="478D7536" w:rsidR="00B80742" w:rsidRPr="00B80742" w:rsidRDefault="0011285A" w:rsidP="00B80742">
      <w:pPr>
        <w:pStyle w:val="SectionBody"/>
        <w:rPr>
          <w:u w:val="single"/>
        </w:rPr>
      </w:pPr>
      <w:r>
        <w:rPr>
          <w:u w:val="single"/>
        </w:rPr>
        <w:t>(</w:t>
      </w:r>
      <w:r w:rsidR="00B80742" w:rsidRPr="00B80742">
        <w:rPr>
          <w:u w:val="single"/>
        </w:rPr>
        <w:t>2</w:t>
      </w:r>
      <w:r>
        <w:rPr>
          <w:u w:val="single"/>
        </w:rPr>
        <w:t xml:space="preserve">) </w:t>
      </w:r>
      <w:r w:rsidR="00B80742" w:rsidRPr="00B80742">
        <w:rPr>
          <w:u w:val="single"/>
        </w:rPr>
        <w:t>Assist in curriculum design or updates;</w:t>
      </w:r>
    </w:p>
    <w:p w14:paraId="15E43AEE" w14:textId="3255A038" w:rsidR="00B80742" w:rsidRPr="00B80742" w:rsidRDefault="0011285A" w:rsidP="00B80742">
      <w:pPr>
        <w:pStyle w:val="SectionBody"/>
        <w:rPr>
          <w:u w:val="single"/>
        </w:rPr>
      </w:pPr>
      <w:r>
        <w:rPr>
          <w:u w:val="single"/>
        </w:rPr>
        <w:t>(</w:t>
      </w:r>
      <w:r w:rsidR="00B80742" w:rsidRPr="00B80742">
        <w:rPr>
          <w:u w:val="single"/>
        </w:rPr>
        <w:t>3</w:t>
      </w:r>
      <w:r>
        <w:rPr>
          <w:u w:val="single"/>
        </w:rPr>
        <w:t xml:space="preserve">) </w:t>
      </w:r>
      <w:r w:rsidR="00B80742" w:rsidRPr="00B80742">
        <w:rPr>
          <w:u w:val="single"/>
        </w:rPr>
        <w:t>Make available instructional materials or trainers;</w:t>
      </w:r>
    </w:p>
    <w:p w14:paraId="6FB56D16" w14:textId="36AACF7F" w:rsidR="00B80742" w:rsidRPr="00B80742" w:rsidRDefault="0011285A" w:rsidP="00B80742">
      <w:pPr>
        <w:pStyle w:val="SectionBody"/>
        <w:rPr>
          <w:u w:val="single"/>
        </w:rPr>
      </w:pPr>
      <w:r>
        <w:rPr>
          <w:u w:val="single"/>
        </w:rPr>
        <w:t>(</w:t>
      </w:r>
      <w:r w:rsidR="00B80742" w:rsidRPr="00B80742">
        <w:rPr>
          <w:u w:val="single"/>
        </w:rPr>
        <w:t>4</w:t>
      </w:r>
      <w:r>
        <w:rPr>
          <w:u w:val="single"/>
        </w:rPr>
        <w:t xml:space="preserve">) </w:t>
      </w:r>
      <w:r w:rsidR="00B80742" w:rsidRPr="00B80742">
        <w:rPr>
          <w:u w:val="single"/>
        </w:rPr>
        <w:t>Designate a liaison for coordination; and</w:t>
      </w:r>
    </w:p>
    <w:p w14:paraId="1E26E0C7" w14:textId="63FC8154" w:rsidR="00B80742" w:rsidRPr="00B80742" w:rsidRDefault="0011285A" w:rsidP="00B80742">
      <w:pPr>
        <w:pStyle w:val="SectionBody"/>
        <w:rPr>
          <w:u w:val="single"/>
        </w:rPr>
      </w:pPr>
      <w:r>
        <w:rPr>
          <w:u w:val="single"/>
        </w:rPr>
        <w:t>(</w:t>
      </w:r>
      <w:r w:rsidR="00B80742" w:rsidRPr="00B80742">
        <w:rPr>
          <w:u w:val="single"/>
        </w:rPr>
        <w:t>5</w:t>
      </w:r>
      <w:r>
        <w:rPr>
          <w:u w:val="single"/>
        </w:rPr>
        <w:t xml:space="preserve">) </w:t>
      </w:r>
      <w:r w:rsidR="00B80742" w:rsidRPr="00B80742">
        <w:rPr>
          <w:u w:val="single"/>
        </w:rPr>
        <w:t>Align existing agency training where feasible.</w:t>
      </w:r>
    </w:p>
    <w:p w14:paraId="5489E877" w14:textId="77777777" w:rsidR="00B80742" w:rsidRPr="00B80742" w:rsidRDefault="00B80742" w:rsidP="00B80742">
      <w:pPr>
        <w:pStyle w:val="SectionBody"/>
        <w:rPr>
          <w:u w:val="single"/>
        </w:rPr>
      </w:pPr>
      <w:r w:rsidRPr="00B80742">
        <w:rPr>
          <w:u w:val="single"/>
        </w:rPr>
        <w:t>(c) Cooperation under this section does not confer approval authority or administrative control over the Program.</w:t>
      </w:r>
    </w:p>
    <w:p w14:paraId="49A80395" w14:textId="77777777" w:rsidR="00B80742" w:rsidRPr="00B80742" w:rsidRDefault="00B80742" w:rsidP="00B80742">
      <w:pPr>
        <w:pStyle w:val="SectionBody"/>
        <w:rPr>
          <w:u w:val="single"/>
        </w:rPr>
      </w:pPr>
      <w:r w:rsidRPr="00B80742">
        <w:rPr>
          <w:u w:val="single"/>
        </w:rPr>
        <w:t>(d) The State Auditor retains final authority over all Program elements.</w:t>
      </w:r>
    </w:p>
    <w:p w14:paraId="4D9E499D" w14:textId="77777777" w:rsidR="00B80742" w:rsidRPr="00B80742" w:rsidRDefault="00B80742" w:rsidP="00B80742">
      <w:pPr>
        <w:pStyle w:val="SectionBody"/>
        <w:rPr>
          <w:u w:val="single"/>
        </w:rPr>
      </w:pPr>
      <w:r w:rsidRPr="00B80742">
        <w:rPr>
          <w:u w:val="single"/>
        </w:rPr>
        <w:t>(e) Nothing in this section requires an agency to expend funds beyond existing appropriations unless otherwise authorized by the Legislature.</w:t>
      </w:r>
    </w:p>
    <w:p w14:paraId="221970D1" w14:textId="45D868E1" w:rsidR="00B80742" w:rsidRPr="00B80742" w:rsidRDefault="00B80742" w:rsidP="00B80742">
      <w:pPr>
        <w:pStyle w:val="SectionHeading"/>
        <w:rPr>
          <w:u w:val="single"/>
        </w:rPr>
      </w:pPr>
      <w:r w:rsidRPr="00B80742">
        <w:rPr>
          <w:u w:val="single"/>
        </w:rPr>
        <w:t>§</w:t>
      </w:r>
      <w:r w:rsidR="0011285A">
        <w:rPr>
          <w:u w:val="single"/>
        </w:rPr>
        <w:t>6-1</w:t>
      </w:r>
      <w:r w:rsidR="004A4601">
        <w:rPr>
          <w:u w:val="single"/>
        </w:rPr>
        <w:t>5</w:t>
      </w:r>
      <w:r w:rsidR="0011285A">
        <w:rPr>
          <w:u w:val="single"/>
        </w:rPr>
        <w:t>-13</w:t>
      </w:r>
      <w:r w:rsidRPr="00B80742">
        <w:rPr>
          <w:u w:val="single"/>
        </w:rPr>
        <w:t>. Annual Report.</w:t>
      </w:r>
    </w:p>
    <w:p w14:paraId="5F198889" w14:textId="77777777" w:rsidR="00B80742" w:rsidRPr="00B80742" w:rsidRDefault="00B80742" w:rsidP="00B80742">
      <w:pPr>
        <w:pStyle w:val="SectionBody"/>
        <w:rPr>
          <w:u w:val="single"/>
        </w:rPr>
        <w:sectPr w:rsidR="00B80742" w:rsidRPr="00B80742" w:rsidSect="00B80742">
          <w:type w:val="continuous"/>
          <w:pgSz w:w="12240" w:h="15840" w:code="1"/>
          <w:pgMar w:top="1440" w:right="1440" w:bottom="1440" w:left="1440" w:header="720" w:footer="720" w:gutter="0"/>
          <w:lnNumType w:countBy="1" w:restart="newSection"/>
          <w:cols w:space="720"/>
          <w:titlePg/>
          <w:docGrid w:linePitch="360"/>
        </w:sectPr>
      </w:pPr>
    </w:p>
    <w:p w14:paraId="4509C104" w14:textId="77777777" w:rsidR="00B80742" w:rsidRPr="00B80742" w:rsidRDefault="00B80742" w:rsidP="00B80742">
      <w:pPr>
        <w:pStyle w:val="SectionBody"/>
        <w:rPr>
          <w:u w:val="single"/>
        </w:rPr>
      </w:pPr>
      <w:r w:rsidRPr="00B80742">
        <w:rPr>
          <w:u w:val="single"/>
        </w:rPr>
        <w:t xml:space="preserve">(a) The State Auditor shall submit an annual report to the Joint Committee on Government </w:t>
      </w:r>
      <w:r w:rsidRPr="00B80742">
        <w:rPr>
          <w:u w:val="single"/>
        </w:rPr>
        <w:lastRenderedPageBreak/>
        <w:t>and Finance summarizing Program participation, certification outcomes, continuing-education trends, aggregate governance needs, expenditures, funding sources, and recommendations for improving training effectiveness.</w:t>
      </w:r>
    </w:p>
    <w:p w14:paraId="223E8E0C" w14:textId="77777777" w:rsidR="00B80742" w:rsidRPr="00B80742" w:rsidRDefault="00B80742" w:rsidP="00B80742">
      <w:pPr>
        <w:pStyle w:val="SectionBody"/>
        <w:rPr>
          <w:u w:val="single"/>
        </w:rPr>
      </w:pPr>
      <w:r w:rsidRPr="00B80742">
        <w:rPr>
          <w:u w:val="single"/>
        </w:rPr>
        <w:t>(b) The State Auditor shall also provide the report, or an executive summary thereof, to participating state agencies, counties, municipalities, boards, commissions, authorities, and other entities whose officials are eligible for or participate in the Program.</w:t>
      </w:r>
    </w:p>
    <w:p w14:paraId="54DC22CC" w14:textId="77777777" w:rsidR="00B80742" w:rsidRPr="00B80742" w:rsidRDefault="00B80742" w:rsidP="00B80742">
      <w:pPr>
        <w:pStyle w:val="SectionBody"/>
        <w:rPr>
          <w:u w:val="single"/>
        </w:rPr>
      </w:pPr>
      <w:r w:rsidRPr="00B80742">
        <w:rPr>
          <w:u w:val="single"/>
        </w:rPr>
        <w:t>(c) Reports distributed under this section shall be informational in nature, may present data in aggregated or anonymized form, and shall not be used for enforcement, disciplinary action, or adverse administrative determinations.</w:t>
      </w:r>
    </w:p>
    <w:p w14:paraId="1C2FCE0B" w14:textId="77777777" w:rsidR="00B80742" w:rsidRPr="00B80742" w:rsidRDefault="00B80742" w:rsidP="00B80742">
      <w:pPr>
        <w:pStyle w:val="SectionBody"/>
        <w:rPr>
          <w:u w:val="single"/>
        </w:rPr>
      </w:pPr>
      <w:r w:rsidRPr="00B80742">
        <w:rPr>
          <w:u w:val="single"/>
        </w:rPr>
        <w:t>(d) The purpose of the report is to promote transparency, continuous improvement, shared understanding of governance challenges, and informed collaboration among state and local entities.</w:t>
      </w:r>
    </w:p>
    <w:p w14:paraId="317D0BDC" w14:textId="182EF691" w:rsidR="00B80742" w:rsidRPr="00B80742" w:rsidRDefault="00B80742" w:rsidP="00B80742">
      <w:pPr>
        <w:pStyle w:val="SectionHeading"/>
        <w:rPr>
          <w:u w:val="single"/>
        </w:rPr>
      </w:pPr>
      <w:r w:rsidRPr="00B80742">
        <w:rPr>
          <w:u w:val="single"/>
        </w:rPr>
        <w:t>§</w:t>
      </w:r>
      <w:r w:rsidR="0011285A">
        <w:rPr>
          <w:u w:val="single"/>
        </w:rPr>
        <w:t>6-1</w:t>
      </w:r>
      <w:r w:rsidR="004A4601">
        <w:rPr>
          <w:u w:val="single"/>
        </w:rPr>
        <w:t>5</w:t>
      </w:r>
      <w:r w:rsidR="0011285A">
        <w:rPr>
          <w:u w:val="single"/>
        </w:rPr>
        <w:t>-14</w:t>
      </w:r>
      <w:r w:rsidRPr="00B80742">
        <w:rPr>
          <w:u w:val="single"/>
        </w:rPr>
        <w:t>. Rulemaking.</w:t>
      </w:r>
    </w:p>
    <w:p w14:paraId="17FC99FB" w14:textId="77777777" w:rsidR="00B80742" w:rsidRPr="00B80742" w:rsidRDefault="00B80742" w:rsidP="00B80742">
      <w:pPr>
        <w:pStyle w:val="SectionBody"/>
        <w:rPr>
          <w:u w:val="single"/>
        </w:rPr>
        <w:sectPr w:rsidR="00B80742" w:rsidRPr="00B80742" w:rsidSect="00B80742">
          <w:type w:val="continuous"/>
          <w:pgSz w:w="12240" w:h="15840" w:code="1"/>
          <w:pgMar w:top="1440" w:right="1440" w:bottom="1440" w:left="1440" w:header="720" w:footer="720" w:gutter="0"/>
          <w:lnNumType w:countBy="1" w:restart="newSection"/>
          <w:cols w:space="720"/>
          <w:titlePg/>
          <w:docGrid w:linePitch="360"/>
        </w:sectPr>
      </w:pPr>
    </w:p>
    <w:p w14:paraId="253CC752" w14:textId="77777777" w:rsidR="00B80742" w:rsidRPr="00B80742" w:rsidRDefault="00B80742" w:rsidP="00B80742">
      <w:pPr>
        <w:pStyle w:val="SectionBody"/>
        <w:rPr>
          <w:u w:val="single"/>
        </w:rPr>
      </w:pPr>
      <w:r w:rsidRPr="00B80742">
        <w:rPr>
          <w:u w:val="single"/>
        </w:rPr>
        <w:t xml:space="preserve">The State Auditor may propose legislative rules and promulgate emergency rules pursuant to §29A-3-1 </w:t>
      </w:r>
      <w:r w:rsidRPr="00B757AD">
        <w:rPr>
          <w:i/>
          <w:iCs/>
          <w:u w:val="single"/>
        </w:rPr>
        <w:t>et seq.</w:t>
      </w:r>
      <w:r w:rsidRPr="00B80742">
        <w:rPr>
          <w:u w:val="single"/>
        </w:rPr>
        <w:t xml:space="preserve"> of this code to implement this article.</w:t>
      </w:r>
    </w:p>
    <w:p w14:paraId="42894EC2" w14:textId="18B67F03" w:rsidR="00B80742" w:rsidRPr="00B80742" w:rsidRDefault="00B80742" w:rsidP="00B80742">
      <w:pPr>
        <w:pStyle w:val="SectionHeading"/>
        <w:rPr>
          <w:u w:val="single"/>
        </w:rPr>
      </w:pPr>
      <w:r w:rsidRPr="00B80742">
        <w:rPr>
          <w:u w:val="single"/>
        </w:rPr>
        <w:t>§</w:t>
      </w:r>
      <w:r w:rsidR="0011285A">
        <w:rPr>
          <w:u w:val="single"/>
        </w:rPr>
        <w:t>6-1</w:t>
      </w:r>
      <w:r w:rsidR="004A4601">
        <w:rPr>
          <w:u w:val="single"/>
        </w:rPr>
        <w:t>5</w:t>
      </w:r>
      <w:r w:rsidR="0011285A">
        <w:rPr>
          <w:u w:val="single"/>
        </w:rPr>
        <w:t>-15</w:t>
      </w:r>
      <w:r w:rsidRPr="00B80742">
        <w:rPr>
          <w:u w:val="single"/>
        </w:rPr>
        <w:t>. Transition of Duties.</w:t>
      </w:r>
    </w:p>
    <w:p w14:paraId="13CB950B" w14:textId="77777777" w:rsidR="00B80742" w:rsidRPr="00B80742" w:rsidRDefault="00B80742" w:rsidP="00B80742">
      <w:pPr>
        <w:pStyle w:val="SectionBody"/>
        <w:rPr>
          <w:u w:val="single"/>
        </w:rPr>
        <w:sectPr w:rsidR="00B80742" w:rsidRPr="00B80742" w:rsidSect="00B80742">
          <w:type w:val="continuous"/>
          <w:pgSz w:w="12240" w:h="15840" w:code="1"/>
          <w:pgMar w:top="1440" w:right="1440" w:bottom="1440" w:left="1440" w:header="720" w:footer="720" w:gutter="0"/>
          <w:lnNumType w:countBy="1" w:restart="newSection"/>
          <w:cols w:space="720"/>
          <w:titlePg/>
          <w:docGrid w:linePitch="360"/>
        </w:sectPr>
      </w:pPr>
    </w:p>
    <w:p w14:paraId="289F2DDD" w14:textId="77777777" w:rsidR="00B80742" w:rsidRPr="00B80742" w:rsidRDefault="00B80742" w:rsidP="00B80742">
      <w:pPr>
        <w:pStyle w:val="SectionBody"/>
        <w:rPr>
          <w:u w:val="single"/>
        </w:rPr>
      </w:pPr>
      <w:r w:rsidRPr="00B80742">
        <w:rPr>
          <w:u w:val="single"/>
        </w:rPr>
        <w:t>All local-official training responsibilities previously exercised by other state entities are transferred to the State Auditor unless prohibited by federal law.</w:t>
      </w:r>
    </w:p>
    <w:p w14:paraId="21A78205" w14:textId="77777777" w:rsidR="00C33014" w:rsidRDefault="00C33014" w:rsidP="00CC1F3B">
      <w:pPr>
        <w:pStyle w:val="Note"/>
      </w:pPr>
    </w:p>
    <w:p w14:paraId="3233ABDF" w14:textId="0B39EC2F" w:rsidR="006865E9" w:rsidRDefault="00CF1DCA" w:rsidP="00CC1F3B">
      <w:pPr>
        <w:pStyle w:val="Note"/>
      </w:pPr>
      <w:r>
        <w:t>NOTE: The</w:t>
      </w:r>
      <w:r w:rsidR="006865E9">
        <w:t xml:space="preserve"> purpose of this bill is to </w:t>
      </w:r>
      <w:r w:rsidR="00B757AD">
        <w:t xml:space="preserve">create the </w:t>
      </w:r>
      <w:r w:rsidR="00B757AD" w:rsidRPr="00B757AD">
        <w:t>West Virginia Officials Training Program Act</w:t>
      </w:r>
      <w:r w:rsidR="00B757AD">
        <w:t xml:space="preserve">, a </w:t>
      </w:r>
      <w:r w:rsidR="00B757AD" w:rsidRPr="00B757AD">
        <w:t xml:space="preserve">training program </w:t>
      </w:r>
      <w:r w:rsidR="00B757AD">
        <w:t xml:space="preserve">for certain government officials </w:t>
      </w:r>
      <w:r w:rsidR="00B757AD" w:rsidRPr="00B757AD">
        <w:t>administered by the State Auditor</w:t>
      </w:r>
      <w:r w:rsidR="00B757AD">
        <w:t xml:space="preserve">'s Office. </w:t>
      </w:r>
    </w:p>
    <w:p w14:paraId="03554A6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B8074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1E244" w14:textId="77777777" w:rsidR="00B80742" w:rsidRPr="00B844FE" w:rsidRDefault="00B80742" w:rsidP="00B844FE">
      <w:r>
        <w:separator/>
      </w:r>
    </w:p>
  </w:endnote>
  <w:endnote w:type="continuationSeparator" w:id="0">
    <w:p w14:paraId="2709899E" w14:textId="77777777" w:rsidR="00B80742" w:rsidRPr="00B844FE" w:rsidRDefault="00B8074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FDD38C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4D6ED1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747C0D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94237" w14:textId="77777777" w:rsidR="00B80742" w:rsidRPr="00B844FE" w:rsidRDefault="00B80742" w:rsidP="00B844FE">
      <w:r>
        <w:separator/>
      </w:r>
    </w:p>
  </w:footnote>
  <w:footnote w:type="continuationSeparator" w:id="0">
    <w:p w14:paraId="424BF883" w14:textId="77777777" w:rsidR="00B80742" w:rsidRPr="00B844FE" w:rsidRDefault="00B8074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1C072" w14:textId="77777777" w:rsidR="002A0269" w:rsidRPr="00B844FE" w:rsidRDefault="008255FE">
    <w:pPr>
      <w:pStyle w:val="Header"/>
    </w:pPr>
    <w:sdt>
      <w:sdtPr>
        <w:id w:val="-684364211"/>
        <w:placeholder>
          <w:docPart w:val="B2F2A9F903994FF1BABD2378FCA3D04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2F2A9F903994FF1BABD2378FCA3D04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AF9E2" w14:textId="7B77F60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B80742">
          <w:rPr>
            <w:sz w:val="22"/>
            <w:szCs w:val="22"/>
          </w:rPr>
          <w:t>SB</w:t>
        </w:r>
      </w:sdtContent>
    </w:sdt>
    <w:r w:rsidR="007A5259" w:rsidRPr="00686E9A">
      <w:rPr>
        <w:sz w:val="22"/>
        <w:szCs w:val="22"/>
      </w:rPr>
      <w:t xml:space="preserve"> </w:t>
    </w:r>
    <w:r w:rsidR="00E3531D">
      <w:rPr>
        <w:sz w:val="22"/>
        <w:szCs w:val="22"/>
      </w:rPr>
      <w:t>483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80742">
          <w:rPr>
            <w:sz w:val="22"/>
            <w:szCs w:val="22"/>
          </w:rPr>
          <w:t>2026R2200</w:t>
        </w:r>
      </w:sdtContent>
    </w:sdt>
  </w:p>
  <w:p w14:paraId="0F2106C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B4C7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742"/>
    <w:rsid w:val="0000526A"/>
    <w:rsid w:val="000573A9"/>
    <w:rsid w:val="00085D22"/>
    <w:rsid w:val="00093AB0"/>
    <w:rsid w:val="000C5C77"/>
    <w:rsid w:val="000E3912"/>
    <w:rsid w:val="0010070F"/>
    <w:rsid w:val="0011285A"/>
    <w:rsid w:val="0015112E"/>
    <w:rsid w:val="00151315"/>
    <w:rsid w:val="001552E7"/>
    <w:rsid w:val="001566B4"/>
    <w:rsid w:val="001A66B7"/>
    <w:rsid w:val="001C279E"/>
    <w:rsid w:val="001C40A9"/>
    <w:rsid w:val="001D459E"/>
    <w:rsid w:val="0020151F"/>
    <w:rsid w:val="00211F02"/>
    <w:rsid w:val="0022348D"/>
    <w:rsid w:val="0025185A"/>
    <w:rsid w:val="0027011C"/>
    <w:rsid w:val="00274200"/>
    <w:rsid w:val="00275740"/>
    <w:rsid w:val="002A0269"/>
    <w:rsid w:val="002F621C"/>
    <w:rsid w:val="00303684"/>
    <w:rsid w:val="003143F5"/>
    <w:rsid w:val="00314854"/>
    <w:rsid w:val="00337FC2"/>
    <w:rsid w:val="00394191"/>
    <w:rsid w:val="003C51CD"/>
    <w:rsid w:val="003C6034"/>
    <w:rsid w:val="00400B5C"/>
    <w:rsid w:val="004368E0"/>
    <w:rsid w:val="004A24BB"/>
    <w:rsid w:val="004A4601"/>
    <w:rsid w:val="004A7EFB"/>
    <w:rsid w:val="004C13DD"/>
    <w:rsid w:val="004D3ABE"/>
    <w:rsid w:val="004E3441"/>
    <w:rsid w:val="00500579"/>
    <w:rsid w:val="00572702"/>
    <w:rsid w:val="005A5366"/>
    <w:rsid w:val="00602E20"/>
    <w:rsid w:val="006369EB"/>
    <w:rsid w:val="00637E73"/>
    <w:rsid w:val="00642B57"/>
    <w:rsid w:val="006865E9"/>
    <w:rsid w:val="00686E9A"/>
    <w:rsid w:val="00691F3E"/>
    <w:rsid w:val="00694BFB"/>
    <w:rsid w:val="006A106B"/>
    <w:rsid w:val="006C523D"/>
    <w:rsid w:val="006D4036"/>
    <w:rsid w:val="00766AD0"/>
    <w:rsid w:val="007A5259"/>
    <w:rsid w:val="007A7081"/>
    <w:rsid w:val="007D783B"/>
    <w:rsid w:val="007E5777"/>
    <w:rsid w:val="007F1CF5"/>
    <w:rsid w:val="008255FE"/>
    <w:rsid w:val="00833A8C"/>
    <w:rsid w:val="00834EDE"/>
    <w:rsid w:val="008736AA"/>
    <w:rsid w:val="008D275D"/>
    <w:rsid w:val="00946186"/>
    <w:rsid w:val="00980327"/>
    <w:rsid w:val="00986478"/>
    <w:rsid w:val="009B5557"/>
    <w:rsid w:val="009F1067"/>
    <w:rsid w:val="00A06C22"/>
    <w:rsid w:val="00A31E01"/>
    <w:rsid w:val="00A527AD"/>
    <w:rsid w:val="00A718CF"/>
    <w:rsid w:val="00AA069B"/>
    <w:rsid w:val="00AB3DB9"/>
    <w:rsid w:val="00AE48A0"/>
    <w:rsid w:val="00AE61BE"/>
    <w:rsid w:val="00B16F25"/>
    <w:rsid w:val="00B24422"/>
    <w:rsid w:val="00B66B81"/>
    <w:rsid w:val="00B71E6F"/>
    <w:rsid w:val="00B757AD"/>
    <w:rsid w:val="00B80742"/>
    <w:rsid w:val="00B80C20"/>
    <w:rsid w:val="00B844FE"/>
    <w:rsid w:val="00B86B4F"/>
    <w:rsid w:val="00BA1F84"/>
    <w:rsid w:val="00BC562B"/>
    <w:rsid w:val="00C33014"/>
    <w:rsid w:val="00C33434"/>
    <w:rsid w:val="00C34869"/>
    <w:rsid w:val="00C42EB6"/>
    <w:rsid w:val="00C62327"/>
    <w:rsid w:val="00C85096"/>
    <w:rsid w:val="00CB20EF"/>
    <w:rsid w:val="00CC0A0F"/>
    <w:rsid w:val="00CC1F3B"/>
    <w:rsid w:val="00CD12CB"/>
    <w:rsid w:val="00CD36CF"/>
    <w:rsid w:val="00CF1DCA"/>
    <w:rsid w:val="00D36FFC"/>
    <w:rsid w:val="00D579FC"/>
    <w:rsid w:val="00D7202F"/>
    <w:rsid w:val="00D81C16"/>
    <w:rsid w:val="00DE526B"/>
    <w:rsid w:val="00DF199D"/>
    <w:rsid w:val="00E01542"/>
    <w:rsid w:val="00E3531D"/>
    <w:rsid w:val="00E365F1"/>
    <w:rsid w:val="00E4595F"/>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10650"/>
  <w15:chartTrackingRefBased/>
  <w15:docId w15:val="{6CDED16E-27E3-4D67-AA8F-273E5815C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80742"/>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07C85898E41E2BC458A7AEEE40224"/>
        <w:category>
          <w:name w:val="General"/>
          <w:gallery w:val="placeholder"/>
        </w:category>
        <w:types>
          <w:type w:val="bbPlcHdr"/>
        </w:types>
        <w:behaviors>
          <w:behavior w:val="content"/>
        </w:behaviors>
        <w:guid w:val="{AA8E37FF-183D-4C5C-97E7-C746EB5B650B}"/>
      </w:docPartPr>
      <w:docPartBody>
        <w:p w:rsidR="009D60B3" w:rsidRDefault="009D60B3">
          <w:pPr>
            <w:pStyle w:val="81C07C85898E41E2BC458A7AEEE40224"/>
          </w:pPr>
          <w:r w:rsidRPr="00B844FE">
            <w:t>Prefix Text</w:t>
          </w:r>
        </w:p>
      </w:docPartBody>
    </w:docPart>
    <w:docPart>
      <w:docPartPr>
        <w:name w:val="B2F2A9F903994FF1BABD2378FCA3D047"/>
        <w:category>
          <w:name w:val="General"/>
          <w:gallery w:val="placeholder"/>
        </w:category>
        <w:types>
          <w:type w:val="bbPlcHdr"/>
        </w:types>
        <w:behaviors>
          <w:behavior w:val="content"/>
        </w:behaviors>
        <w:guid w:val="{26541AC5-0730-470E-AFA8-9209B1B291E4}"/>
      </w:docPartPr>
      <w:docPartBody>
        <w:p w:rsidR="009D60B3" w:rsidRDefault="009D60B3">
          <w:pPr>
            <w:pStyle w:val="B2F2A9F903994FF1BABD2378FCA3D047"/>
          </w:pPr>
          <w:r w:rsidRPr="00B844FE">
            <w:t>[Type here]</w:t>
          </w:r>
        </w:p>
      </w:docPartBody>
    </w:docPart>
    <w:docPart>
      <w:docPartPr>
        <w:name w:val="11C8C936B2A9454090F3FE81CC4AD94D"/>
        <w:category>
          <w:name w:val="General"/>
          <w:gallery w:val="placeholder"/>
        </w:category>
        <w:types>
          <w:type w:val="bbPlcHdr"/>
        </w:types>
        <w:behaviors>
          <w:behavior w:val="content"/>
        </w:behaviors>
        <w:guid w:val="{55BF7646-D62B-440F-A94D-45D8381F4593}"/>
      </w:docPartPr>
      <w:docPartBody>
        <w:p w:rsidR="009D60B3" w:rsidRDefault="009D60B3">
          <w:pPr>
            <w:pStyle w:val="11C8C936B2A9454090F3FE81CC4AD94D"/>
          </w:pPr>
          <w:r w:rsidRPr="00B844FE">
            <w:t>Number</w:t>
          </w:r>
        </w:p>
      </w:docPartBody>
    </w:docPart>
    <w:docPart>
      <w:docPartPr>
        <w:name w:val="A28719A1A09E42799ADF6C8B4AC504A0"/>
        <w:category>
          <w:name w:val="General"/>
          <w:gallery w:val="placeholder"/>
        </w:category>
        <w:types>
          <w:type w:val="bbPlcHdr"/>
        </w:types>
        <w:behaviors>
          <w:behavior w:val="content"/>
        </w:behaviors>
        <w:guid w:val="{51A6A517-F529-4CEC-A981-5C6508ACECB8}"/>
      </w:docPartPr>
      <w:docPartBody>
        <w:p w:rsidR="009D60B3" w:rsidRDefault="009D60B3">
          <w:pPr>
            <w:pStyle w:val="A28719A1A09E42799ADF6C8B4AC504A0"/>
          </w:pPr>
          <w:r w:rsidRPr="00B844FE">
            <w:t>Enter Sponsors Here</w:t>
          </w:r>
        </w:p>
      </w:docPartBody>
    </w:docPart>
    <w:docPart>
      <w:docPartPr>
        <w:name w:val="5A56535C5D1B4447B9A1E9E8C9FE1B0E"/>
        <w:category>
          <w:name w:val="General"/>
          <w:gallery w:val="placeholder"/>
        </w:category>
        <w:types>
          <w:type w:val="bbPlcHdr"/>
        </w:types>
        <w:behaviors>
          <w:behavior w:val="content"/>
        </w:behaviors>
        <w:guid w:val="{086B7A5A-F083-4D65-9A32-9D62E7F76D5C}"/>
      </w:docPartPr>
      <w:docPartBody>
        <w:p w:rsidR="009D60B3" w:rsidRDefault="009D60B3">
          <w:pPr>
            <w:pStyle w:val="5A56535C5D1B4447B9A1E9E8C9FE1B0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0B3"/>
    <w:rsid w:val="00602E20"/>
    <w:rsid w:val="00642B57"/>
    <w:rsid w:val="007D783B"/>
    <w:rsid w:val="007E5777"/>
    <w:rsid w:val="009D60B3"/>
    <w:rsid w:val="00D36FFC"/>
    <w:rsid w:val="00E45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C07C85898E41E2BC458A7AEEE40224">
    <w:name w:val="81C07C85898E41E2BC458A7AEEE40224"/>
  </w:style>
  <w:style w:type="paragraph" w:customStyle="1" w:styleId="B2F2A9F903994FF1BABD2378FCA3D047">
    <w:name w:val="B2F2A9F903994FF1BABD2378FCA3D047"/>
  </w:style>
  <w:style w:type="paragraph" w:customStyle="1" w:styleId="11C8C936B2A9454090F3FE81CC4AD94D">
    <w:name w:val="11C8C936B2A9454090F3FE81CC4AD94D"/>
  </w:style>
  <w:style w:type="paragraph" w:customStyle="1" w:styleId="A28719A1A09E42799ADF6C8B4AC504A0">
    <w:name w:val="A28719A1A09E42799ADF6C8B4AC504A0"/>
  </w:style>
  <w:style w:type="character" w:styleId="PlaceholderText">
    <w:name w:val="Placeholder Text"/>
    <w:basedOn w:val="DefaultParagraphFont"/>
    <w:uiPriority w:val="99"/>
    <w:semiHidden/>
    <w:rPr>
      <w:color w:val="808080"/>
    </w:rPr>
  </w:style>
  <w:style w:type="paragraph" w:customStyle="1" w:styleId="5A56535C5D1B4447B9A1E9E8C9FE1B0E">
    <w:name w:val="5A56535C5D1B4447B9A1E9E8C9FE1B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49</TotalTime>
  <Pages>9</Pages>
  <Words>2205</Words>
  <Characters>11669</Characters>
  <Application>Microsoft Office Word</Application>
  <DocSecurity>0</DocSecurity>
  <Lines>224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Kristin Jones</cp:lastModifiedBy>
  <cp:revision>8</cp:revision>
  <dcterms:created xsi:type="dcterms:W3CDTF">2026-01-09T19:42:00Z</dcterms:created>
  <dcterms:modified xsi:type="dcterms:W3CDTF">2026-01-16T20:05:00Z</dcterms:modified>
</cp:coreProperties>
</file>